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95D13" w14:textId="77777777" w:rsidR="00853AB1" w:rsidRPr="00853AB1" w:rsidRDefault="00853AB1" w:rsidP="00E2208F">
      <w:pPr>
        <w:spacing w:after="0" w:line="240" w:lineRule="auto"/>
        <w:jc w:val="center"/>
        <w:rPr>
          <w:rFonts w:ascii="Times New Roman" w:eastAsia="Calibri" w:hAnsi="Times New Roman" w:cs="Times New Roman"/>
          <w:b/>
          <w:bCs/>
          <w:sz w:val="24"/>
          <w:szCs w:val="24"/>
          <w:lang w:val="lt-LT"/>
        </w:rPr>
      </w:pPr>
      <w:r w:rsidRPr="00853AB1">
        <w:rPr>
          <w:rFonts w:ascii="Times New Roman" w:eastAsia="Calibri" w:hAnsi="Times New Roman" w:cs="Times New Roman"/>
          <w:b/>
          <w:bCs/>
          <w:sz w:val="24"/>
          <w:szCs w:val="24"/>
          <w:lang w:val="lt-LT"/>
        </w:rPr>
        <w:t>REIKŠMINGOS ŽALOS NEDARYMO PRINCIPO VERTINIMO ANKETA</w:t>
      </w:r>
    </w:p>
    <w:p w14:paraId="31146788" w14:textId="76C5569E" w:rsidR="00321182" w:rsidRPr="00E2208F" w:rsidRDefault="00853AB1" w:rsidP="00E2208F">
      <w:pPr>
        <w:spacing w:after="0" w:line="240" w:lineRule="auto"/>
        <w:contextualSpacing/>
        <w:jc w:val="center"/>
        <w:rPr>
          <w:rFonts w:ascii="Times New Roman" w:hAnsi="Times New Roman" w:cs="Times New Roman"/>
          <w:b/>
          <w:sz w:val="24"/>
          <w:szCs w:val="24"/>
          <w:lang w:val="lt-LT"/>
        </w:rPr>
      </w:pPr>
      <w:r w:rsidRPr="00E2208F">
        <w:rPr>
          <w:rFonts w:ascii="Times New Roman" w:hAnsi="Times New Roman" w:cs="Times New Roman"/>
          <w:b/>
          <w:sz w:val="24"/>
          <w:szCs w:val="24"/>
          <w:lang w:val="lt-LT"/>
        </w:rPr>
        <w:t xml:space="preserve">2.3 uždavinys „Plėtoti pažangiąsias elektros energijos sistemas, tinklus ir energijos kaupimo ne </w:t>
      </w:r>
      <w:proofErr w:type="spellStart"/>
      <w:r w:rsidRPr="00E2208F">
        <w:rPr>
          <w:rFonts w:ascii="Times New Roman" w:hAnsi="Times New Roman" w:cs="Times New Roman"/>
          <w:b/>
          <w:sz w:val="24"/>
          <w:szCs w:val="24"/>
          <w:lang w:val="lt-LT"/>
        </w:rPr>
        <w:t>transeuropiniame</w:t>
      </w:r>
      <w:proofErr w:type="spellEnd"/>
      <w:r w:rsidRPr="00E2208F">
        <w:rPr>
          <w:rFonts w:ascii="Times New Roman" w:hAnsi="Times New Roman" w:cs="Times New Roman"/>
          <w:b/>
          <w:sz w:val="24"/>
          <w:szCs w:val="24"/>
          <w:lang w:val="lt-LT"/>
        </w:rPr>
        <w:t xml:space="preserve"> energetikos tinkle (TEN-E) sprendimus“</w:t>
      </w:r>
    </w:p>
    <w:p w14:paraId="25265B70"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p w14:paraId="78310084" w14:textId="77777777" w:rsidR="00E2208F" w:rsidRPr="00E2208F" w:rsidRDefault="00E2208F" w:rsidP="00E2208F">
      <w:pPr>
        <w:spacing w:after="0" w:line="240" w:lineRule="auto"/>
        <w:rPr>
          <w:rFonts w:ascii="Times New Roman" w:eastAsia="Calibri" w:hAnsi="Times New Roman" w:cs="Times New Roman"/>
          <w:b/>
          <w:bCs/>
          <w:sz w:val="24"/>
          <w:szCs w:val="24"/>
          <w:lang w:val="lt-LT"/>
        </w:rPr>
      </w:pPr>
      <w:r w:rsidRPr="00E2208F">
        <w:rPr>
          <w:rFonts w:ascii="Times New Roman" w:eastAsia="Calibri" w:hAnsi="Times New Roman" w:cs="Times New Roman"/>
          <w:b/>
          <w:bCs/>
          <w:sz w:val="24"/>
          <w:szCs w:val="24"/>
          <w:lang w:val="lt-LT"/>
        </w:rPr>
        <w:t xml:space="preserve">Veiksmai (veiklos): </w:t>
      </w:r>
    </w:p>
    <w:p w14:paraId="0AEDCEC1" w14:textId="77777777" w:rsidR="00E2208F" w:rsidRPr="00E2208F" w:rsidRDefault="00E2208F" w:rsidP="00E2208F">
      <w:pPr>
        <w:spacing w:after="0" w:line="240" w:lineRule="auto"/>
        <w:rPr>
          <w:rFonts w:ascii="Times New Roman" w:eastAsia="Calibri" w:hAnsi="Times New Roman" w:cs="Times New Roman"/>
          <w:b/>
          <w:bCs/>
          <w:sz w:val="24"/>
          <w:szCs w:val="24"/>
          <w:lang w:val="lt-LT"/>
        </w:rPr>
      </w:pPr>
    </w:p>
    <w:p w14:paraId="2E60669C" w14:textId="3F02451D" w:rsidR="004A3BE6" w:rsidRPr="00E2208F" w:rsidRDefault="004A3BE6" w:rsidP="00E2208F">
      <w:pPr>
        <w:spacing w:after="0" w:line="240" w:lineRule="auto"/>
        <w:jc w:val="both"/>
        <w:textAlignment w:val="top"/>
        <w:rPr>
          <w:rFonts w:ascii="Times New Roman" w:eastAsia="Times New Roman" w:hAnsi="Times New Roman" w:cs="Times New Roman"/>
          <w:sz w:val="24"/>
          <w:szCs w:val="24"/>
          <w:lang w:val="lt-LT"/>
        </w:rPr>
      </w:pPr>
      <w:r w:rsidRPr="00E2208F">
        <w:rPr>
          <w:rFonts w:ascii="Times New Roman" w:eastAsia="Times New Roman" w:hAnsi="Times New Roman" w:cs="Times New Roman"/>
          <w:b/>
          <w:bCs/>
          <w:sz w:val="24"/>
          <w:szCs w:val="24"/>
          <w:lang w:val="lt-LT"/>
        </w:rPr>
        <w:t xml:space="preserve">2.3.1. Diegti išmaniuosius sprendimus į elektros skirstomąjį tinklą paskirstytosios gamybos iš AEI </w:t>
      </w:r>
      <w:proofErr w:type="gramStart"/>
      <w:r w:rsidRPr="00E2208F">
        <w:rPr>
          <w:rFonts w:ascii="Times New Roman" w:eastAsia="Times New Roman" w:hAnsi="Times New Roman" w:cs="Times New Roman"/>
          <w:b/>
          <w:bCs/>
          <w:sz w:val="24"/>
          <w:szCs w:val="24"/>
          <w:lang w:val="lt-LT"/>
        </w:rPr>
        <w:t>ir energijos kaupimo integravimui ir valdymui</w:t>
      </w:r>
      <w:proofErr w:type="gramEnd"/>
      <w:r w:rsidRPr="00E2208F">
        <w:rPr>
          <w:rFonts w:ascii="Times New Roman" w:eastAsia="Times New Roman" w:hAnsi="Times New Roman" w:cs="Times New Roman"/>
          <w:b/>
          <w:bCs/>
          <w:sz w:val="24"/>
          <w:szCs w:val="24"/>
          <w:lang w:val="lt-LT"/>
        </w:rPr>
        <w:t xml:space="preserve">: </w:t>
      </w:r>
      <w:r w:rsidRPr="00E2208F">
        <w:rPr>
          <w:rFonts w:ascii="Times New Roman" w:eastAsia="Times New Roman" w:hAnsi="Times New Roman" w:cs="Times New Roman"/>
          <w:sz w:val="24"/>
          <w:szCs w:val="24"/>
          <w:lang w:val="lt-LT"/>
        </w:rPr>
        <w:t xml:space="preserve">bus skatinama skirstomajame tinkle diegti pažangaus tinklo elementus, sprendžiančius esamus tinklo technologinius trūkumus, kad būtų galima integruoti elektros iš AEI gamybos įrenginius, AEI darbo režimų </w:t>
      </w:r>
      <w:proofErr w:type="spellStart"/>
      <w:r w:rsidRPr="00E2208F">
        <w:rPr>
          <w:rFonts w:ascii="Times New Roman" w:eastAsia="Times New Roman" w:hAnsi="Times New Roman" w:cs="Times New Roman"/>
          <w:sz w:val="24"/>
          <w:szCs w:val="24"/>
          <w:lang w:val="lt-LT"/>
        </w:rPr>
        <w:t>stebėsenos</w:t>
      </w:r>
      <w:proofErr w:type="spellEnd"/>
      <w:r w:rsidRPr="00E2208F">
        <w:rPr>
          <w:rFonts w:ascii="Times New Roman" w:eastAsia="Times New Roman" w:hAnsi="Times New Roman" w:cs="Times New Roman"/>
          <w:sz w:val="24"/>
          <w:szCs w:val="24"/>
          <w:lang w:val="lt-LT"/>
        </w:rPr>
        <w:t xml:space="preserve"> ir valdymo sprendimus, informacines sistemas, įskaitant duomenų mainų platformas, kuriomis bus siekiama sudaryti galimybes vartotojams vartoti, kaupti ir parduoti rinkai pačių pasigamintą elektros energiją, ir kitas apkrovos valdymo paslaugas, taip prisidedant prie elektros sistemos lankstumo didinimo.</w:t>
      </w:r>
      <w:r w:rsidRPr="00E2208F">
        <w:rPr>
          <w:rFonts w:ascii="Times New Roman" w:eastAsia="Times New Roman" w:hAnsi="Times New Roman" w:cs="Times New Roman"/>
          <w:b/>
          <w:bCs/>
          <w:sz w:val="24"/>
          <w:szCs w:val="24"/>
          <w:lang w:val="lt-LT"/>
        </w:rPr>
        <w:t xml:space="preserve"> </w:t>
      </w:r>
    </w:p>
    <w:p w14:paraId="434D369A" w14:textId="77777777" w:rsidR="004A3BE6" w:rsidRPr="004A3BE6" w:rsidRDefault="004A3BE6" w:rsidP="00E2208F">
      <w:pPr>
        <w:tabs>
          <w:tab w:val="left" w:pos="492"/>
        </w:tabs>
        <w:spacing w:after="0" w:line="240" w:lineRule="auto"/>
        <w:jc w:val="both"/>
        <w:textAlignment w:val="top"/>
        <w:rPr>
          <w:rFonts w:ascii="Times New Roman" w:eastAsia="Times New Roman" w:hAnsi="Times New Roman" w:cs="Times New Roman"/>
          <w:sz w:val="24"/>
          <w:szCs w:val="24"/>
          <w:lang w:val="lt-LT" w:eastAsia="lt-LT"/>
        </w:rPr>
      </w:pPr>
      <w:r w:rsidRPr="004A3BE6">
        <w:rPr>
          <w:rFonts w:ascii="Times New Roman" w:eastAsia="Times New Roman" w:hAnsi="Times New Roman" w:cs="Times New Roman"/>
          <w:sz w:val="24"/>
          <w:szCs w:val="24"/>
          <w:lang w:val="lt-LT" w:eastAsia="lt-LT"/>
        </w:rPr>
        <w:t xml:space="preserve">Siekiant užtikrinti AEI plėtrą, bus investuojama į </w:t>
      </w:r>
      <w:proofErr w:type="spellStart"/>
      <w:r w:rsidRPr="004A3BE6">
        <w:rPr>
          <w:rFonts w:ascii="Times New Roman" w:eastAsia="Times New Roman" w:hAnsi="Times New Roman" w:cs="Times New Roman"/>
          <w:sz w:val="24"/>
          <w:szCs w:val="24"/>
          <w:lang w:val="lt-LT" w:eastAsia="lt-LT"/>
        </w:rPr>
        <w:t>inovatyvių</w:t>
      </w:r>
      <w:proofErr w:type="spellEnd"/>
      <w:r w:rsidRPr="004A3BE6">
        <w:rPr>
          <w:rFonts w:ascii="Times New Roman" w:eastAsia="Times New Roman" w:hAnsi="Times New Roman" w:cs="Times New Roman"/>
          <w:sz w:val="24"/>
          <w:szCs w:val="24"/>
          <w:lang w:val="lt-LT" w:eastAsia="lt-LT"/>
        </w:rPr>
        <w:t xml:space="preserve"> ir pažangių tinklo elementų, pažangių tinklo valdymo ir automatizavimo sprendimų, tinklo elementų būklės </w:t>
      </w:r>
      <w:proofErr w:type="spellStart"/>
      <w:r w:rsidRPr="004A3BE6">
        <w:rPr>
          <w:rFonts w:ascii="Times New Roman" w:eastAsia="Times New Roman" w:hAnsi="Times New Roman" w:cs="Times New Roman"/>
          <w:sz w:val="24"/>
          <w:szCs w:val="24"/>
          <w:lang w:val="lt-LT" w:eastAsia="lt-LT"/>
        </w:rPr>
        <w:t>stebėsenos</w:t>
      </w:r>
      <w:proofErr w:type="spellEnd"/>
      <w:r w:rsidRPr="004A3BE6">
        <w:rPr>
          <w:rFonts w:ascii="Times New Roman" w:eastAsia="Times New Roman" w:hAnsi="Times New Roman" w:cs="Times New Roman"/>
          <w:sz w:val="24"/>
          <w:szCs w:val="24"/>
          <w:lang w:val="lt-LT" w:eastAsia="lt-LT"/>
        </w:rPr>
        <w:t xml:space="preserve"> sprendimų diegimą.</w:t>
      </w:r>
      <w:r w:rsidRPr="004A3BE6">
        <w:rPr>
          <w:rFonts w:ascii="Times New Roman" w:eastAsia="Times New Roman" w:hAnsi="Times New Roman" w:cs="Times New Roman"/>
          <w:b/>
          <w:bCs/>
          <w:sz w:val="24"/>
          <w:szCs w:val="24"/>
          <w:lang w:val="lt-LT" w:eastAsia="lt-LT"/>
        </w:rPr>
        <w:t xml:space="preserve"> </w:t>
      </w:r>
      <w:r w:rsidRPr="004A3BE6">
        <w:rPr>
          <w:rFonts w:ascii="Times New Roman" w:eastAsia="Times New Roman" w:hAnsi="Times New Roman" w:cs="Times New Roman"/>
          <w:sz w:val="24"/>
          <w:szCs w:val="24"/>
          <w:lang w:val="lt-LT" w:eastAsia="lt-LT"/>
        </w:rPr>
        <w:t xml:space="preserve">Dėl sparčiai augančio elektros iš AEI gamybos įrenginių kiekio ir jų integravimo į tinklą vis aktualesnis tampa poreikis </w:t>
      </w:r>
      <w:r w:rsidRPr="004A3BE6">
        <w:rPr>
          <w:rFonts w:ascii="Times New Roman" w:eastAsia="Times New Roman" w:hAnsi="Times New Roman" w:cs="Times New Roman"/>
          <w:sz w:val="24"/>
          <w:szCs w:val="24"/>
          <w:lang w:val="lt-LT"/>
        </w:rPr>
        <w:t xml:space="preserve">gerinti vartotojams tiekiamos </w:t>
      </w:r>
      <w:r w:rsidRPr="004A3BE6">
        <w:rPr>
          <w:rFonts w:ascii="Times New Roman" w:eastAsia="Times New Roman" w:hAnsi="Times New Roman" w:cs="Times New Roman"/>
          <w:sz w:val="24"/>
          <w:szCs w:val="24"/>
          <w:lang w:val="lt-LT" w:eastAsia="lt-LT"/>
        </w:rPr>
        <w:t>elektros energijos kokybę, todėl bus skatinama diegti į</w:t>
      </w:r>
      <w:r w:rsidRPr="004A3BE6">
        <w:rPr>
          <w:rFonts w:ascii="Times New Roman" w:eastAsia="Times New Roman" w:hAnsi="Times New Roman" w:cs="Times New Roman"/>
          <w:sz w:val="24"/>
          <w:szCs w:val="24"/>
          <w:lang w:val="lt-LT"/>
        </w:rPr>
        <w:t>tampos kokybės gerinimo,</w:t>
      </w:r>
      <w:r w:rsidRPr="004A3BE6">
        <w:rPr>
          <w:rFonts w:ascii="Times New Roman" w:eastAsia="Times New Roman" w:hAnsi="Times New Roman" w:cs="Times New Roman"/>
          <w:i/>
          <w:iCs/>
          <w:sz w:val="24"/>
          <w:szCs w:val="24"/>
          <w:lang w:val="lt-LT"/>
        </w:rPr>
        <w:t xml:space="preserve"> </w:t>
      </w:r>
      <w:r w:rsidRPr="004A3BE6">
        <w:rPr>
          <w:rFonts w:ascii="Times New Roman" w:eastAsia="Times New Roman" w:hAnsi="Times New Roman" w:cs="Times New Roman"/>
          <w:sz w:val="24"/>
          <w:szCs w:val="24"/>
          <w:lang w:val="lt-LT"/>
        </w:rPr>
        <w:t>įtampos reguliavimo</w:t>
      </w:r>
      <w:r w:rsidRPr="004A3BE6">
        <w:rPr>
          <w:rFonts w:ascii="Times New Roman" w:eastAsia="Times New Roman" w:hAnsi="Times New Roman" w:cs="Times New Roman"/>
          <w:i/>
          <w:iCs/>
          <w:sz w:val="24"/>
          <w:szCs w:val="24"/>
          <w:lang w:val="lt-LT"/>
        </w:rPr>
        <w:t>,</w:t>
      </w:r>
      <w:r w:rsidRPr="004A3BE6">
        <w:rPr>
          <w:rFonts w:ascii="Times New Roman" w:eastAsia="Times New Roman" w:hAnsi="Times New Roman" w:cs="Times New Roman"/>
          <w:sz w:val="24"/>
          <w:szCs w:val="24"/>
          <w:lang w:val="lt-LT"/>
        </w:rPr>
        <w:t xml:space="preserve"> kokybės parametrų </w:t>
      </w:r>
      <w:proofErr w:type="spellStart"/>
      <w:r w:rsidRPr="004A3BE6">
        <w:rPr>
          <w:rFonts w:ascii="Times New Roman" w:eastAsia="Times New Roman" w:hAnsi="Times New Roman" w:cs="Times New Roman"/>
          <w:sz w:val="24"/>
          <w:szCs w:val="24"/>
          <w:lang w:val="lt-LT"/>
        </w:rPr>
        <w:t>stebėsenos</w:t>
      </w:r>
      <w:proofErr w:type="spellEnd"/>
      <w:r w:rsidRPr="004A3BE6">
        <w:rPr>
          <w:rFonts w:ascii="Times New Roman" w:eastAsia="Times New Roman" w:hAnsi="Times New Roman" w:cs="Times New Roman"/>
          <w:sz w:val="24"/>
          <w:szCs w:val="24"/>
          <w:lang w:val="lt-LT"/>
        </w:rPr>
        <w:t xml:space="preserve"> ir analizės, </w:t>
      </w:r>
      <w:r w:rsidRPr="004A3BE6">
        <w:rPr>
          <w:rFonts w:ascii="Times New Roman" w:eastAsia="Times New Roman" w:hAnsi="Times New Roman" w:cs="Times New Roman"/>
          <w:sz w:val="24"/>
          <w:szCs w:val="24"/>
          <w:lang w:val="lt-LT" w:eastAsia="lt-LT"/>
        </w:rPr>
        <w:t xml:space="preserve">aktyvaus sistemos valdymo </w:t>
      </w:r>
      <w:proofErr w:type="gramStart"/>
      <w:r w:rsidRPr="004A3BE6">
        <w:rPr>
          <w:rFonts w:ascii="Times New Roman" w:eastAsia="Times New Roman" w:hAnsi="Times New Roman" w:cs="Times New Roman"/>
          <w:sz w:val="24"/>
          <w:szCs w:val="24"/>
          <w:lang w:val="lt-LT" w:eastAsia="lt-LT"/>
        </w:rPr>
        <w:t>(</w:t>
      </w:r>
      <w:proofErr w:type="gramEnd"/>
      <w:r w:rsidRPr="004A3BE6">
        <w:rPr>
          <w:rFonts w:ascii="Times New Roman" w:eastAsia="Times New Roman" w:hAnsi="Times New Roman" w:cs="Times New Roman"/>
          <w:sz w:val="24"/>
          <w:szCs w:val="24"/>
          <w:lang w:val="lt-LT" w:eastAsia="lt-LT"/>
        </w:rPr>
        <w:t>pvz.: apkrovos valdymas, paklausos valdymas ir kt.) sprendimus. Veikla bus vykdoma visoje Lietuvoje.</w:t>
      </w:r>
    </w:p>
    <w:p w14:paraId="0C088743" w14:textId="5C54702D" w:rsidR="00CE4E78" w:rsidRPr="00E2208F" w:rsidRDefault="00CE4E78" w:rsidP="00E2208F">
      <w:pPr>
        <w:spacing w:after="0" w:line="240" w:lineRule="auto"/>
        <w:contextualSpacing/>
        <w:jc w:val="both"/>
        <w:rPr>
          <w:rFonts w:ascii="Times New Roman" w:eastAsia="Times New Roman" w:hAnsi="Times New Roman" w:cs="Times New Roman"/>
          <w:sz w:val="24"/>
          <w:szCs w:val="24"/>
          <w:lang w:val="lt-LT" w:eastAsia="lt-LT"/>
        </w:rPr>
      </w:pPr>
    </w:p>
    <w:p w14:paraId="4C7EE827" w14:textId="77777777" w:rsidR="001D662C" w:rsidRPr="00E2208F" w:rsidRDefault="001D662C" w:rsidP="00E2208F">
      <w:pPr>
        <w:spacing w:after="0" w:line="240" w:lineRule="auto"/>
        <w:contextualSpacing/>
        <w:jc w:val="both"/>
        <w:rPr>
          <w:rFonts w:ascii="Times New Roman" w:hAnsi="Times New Roman" w:cs="Times New Roman"/>
          <w:bCs/>
          <w:sz w:val="24"/>
          <w:szCs w:val="24"/>
          <w:lang w:val="lt-LT"/>
        </w:rPr>
      </w:pPr>
    </w:p>
    <w:p w14:paraId="39A6A42C" w14:textId="77777777" w:rsidR="00FE071A" w:rsidRPr="00FE071A" w:rsidRDefault="00FE071A" w:rsidP="00FE071A">
      <w:pPr>
        <w:spacing w:after="0" w:line="240" w:lineRule="auto"/>
        <w:rPr>
          <w:rFonts w:ascii="Times New Roman" w:eastAsia="Calibri" w:hAnsi="Times New Roman" w:cs="Times New Roman"/>
          <w:b/>
          <w:bCs/>
          <w:sz w:val="24"/>
          <w:szCs w:val="24"/>
          <w:lang w:val="lt-LT"/>
        </w:rPr>
      </w:pPr>
      <w:r w:rsidRPr="00FE071A">
        <w:rPr>
          <w:rFonts w:ascii="Times New Roman" w:eastAsia="Calibri" w:hAnsi="Times New Roman" w:cs="Times New Roman"/>
          <w:b/>
          <w:bCs/>
          <w:sz w:val="24"/>
          <w:szCs w:val="24"/>
          <w:lang w:val="lt-LT"/>
        </w:rPr>
        <w:t xml:space="preserve">Trumpa vertinimo santrauka. </w:t>
      </w:r>
    </w:p>
    <w:p w14:paraId="48F4EF6B" w14:textId="50773C26" w:rsidR="00FE071A" w:rsidRPr="00FE071A" w:rsidRDefault="00FE071A" w:rsidP="00FE071A">
      <w:pPr>
        <w:spacing w:after="0" w:line="240" w:lineRule="auto"/>
        <w:ind w:firstLine="360"/>
        <w:jc w:val="both"/>
        <w:rPr>
          <w:rFonts w:ascii="Times New Roman" w:eastAsia="Calibri" w:hAnsi="Times New Roman" w:cs="Times New Roman"/>
          <w:bCs/>
          <w:sz w:val="24"/>
          <w:szCs w:val="24"/>
          <w:lang w:val="lt-LT"/>
        </w:rPr>
      </w:pPr>
      <w:r w:rsidRPr="00FE071A">
        <w:rPr>
          <w:rFonts w:ascii="Times New Roman" w:eastAsia="Calibri" w:hAnsi="Times New Roman" w:cs="Times New Roman"/>
          <w:bCs/>
          <w:sz w:val="24"/>
          <w:szCs w:val="24"/>
          <w:lang w:val="lt-LT"/>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lang w:val="lt-LT"/>
        </w:rPr>
        <w:t>3</w:t>
      </w:r>
      <w:r w:rsidRPr="00FE071A">
        <w:rPr>
          <w:rFonts w:ascii="Times New Roman" w:eastAsia="Calibri" w:hAnsi="Times New Roman" w:cs="Times New Roman"/>
          <w:bCs/>
          <w:sz w:val="24"/>
          <w:szCs w:val="24"/>
          <w:lang w:val="lt-LT"/>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lang w:val="lt-LT"/>
        </w:rPr>
        <w:t>3</w:t>
      </w:r>
      <w:r w:rsidRPr="00FE071A">
        <w:rPr>
          <w:rFonts w:ascii="Times New Roman" w:eastAsia="Calibri" w:hAnsi="Times New Roman" w:cs="Times New Roman"/>
          <w:bCs/>
          <w:sz w:val="24"/>
          <w:szCs w:val="24"/>
          <w:lang w:val="lt-LT"/>
        </w:rPr>
        <w:t>.</w:t>
      </w:r>
      <w:r>
        <w:rPr>
          <w:rFonts w:ascii="Times New Roman" w:eastAsia="Calibri" w:hAnsi="Times New Roman" w:cs="Times New Roman"/>
          <w:bCs/>
          <w:sz w:val="24"/>
          <w:szCs w:val="24"/>
          <w:lang w:val="lt-LT"/>
        </w:rPr>
        <w:t>1</w:t>
      </w:r>
      <w:r w:rsidRPr="00FE071A">
        <w:rPr>
          <w:rFonts w:ascii="Times New Roman" w:eastAsia="Calibri" w:hAnsi="Times New Roman" w:cs="Times New Roman"/>
          <w:bCs/>
          <w:sz w:val="24"/>
          <w:szCs w:val="24"/>
          <w:lang w:val="lt-LT"/>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10E7E820" w14:textId="77777777" w:rsidR="001D662C" w:rsidRPr="00E2208F" w:rsidRDefault="001D662C" w:rsidP="00E2208F">
      <w:pPr>
        <w:spacing w:after="0" w:line="240" w:lineRule="auto"/>
        <w:contextualSpacing/>
        <w:jc w:val="both"/>
        <w:rPr>
          <w:rFonts w:ascii="Times New Roman" w:hAnsi="Times New Roman" w:cs="Times New Roman"/>
          <w:bCs/>
          <w:sz w:val="24"/>
          <w:szCs w:val="24"/>
          <w:lang w:val="lt-LT"/>
        </w:rPr>
      </w:pPr>
    </w:p>
    <w:p w14:paraId="2BC0CB73" w14:textId="77777777" w:rsidR="001D662C" w:rsidRPr="00E2208F" w:rsidRDefault="001D662C" w:rsidP="00E2208F">
      <w:pPr>
        <w:spacing w:after="0" w:line="240" w:lineRule="auto"/>
        <w:contextualSpacing/>
        <w:jc w:val="both"/>
        <w:rPr>
          <w:rFonts w:ascii="Times New Roman" w:hAnsi="Times New Roman" w:cs="Times New Roman"/>
          <w:bCs/>
          <w:strike/>
          <w:sz w:val="24"/>
          <w:szCs w:val="24"/>
          <w:lang w:val="lt-LT"/>
        </w:rPr>
      </w:pPr>
    </w:p>
    <w:p w14:paraId="1E49BA9E" w14:textId="77777777" w:rsidR="001D662C" w:rsidRPr="00E2208F" w:rsidRDefault="001D662C" w:rsidP="00E2208F">
      <w:pPr>
        <w:spacing w:after="0" w:line="240" w:lineRule="auto"/>
        <w:contextualSpacing/>
        <w:jc w:val="both"/>
        <w:rPr>
          <w:rFonts w:ascii="Times New Roman" w:hAnsi="Times New Roman" w:cs="Times New Roman"/>
          <w:bCs/>
          <w:sz w:val="24"/>
          <w:szCs w:val="24"/>
          <w:lang w:val="lt-LT"/>
        </w:rPr>
      </w:pPr>
    </w:p>
    <w:p w14:paraId="0D890FF3" w14:textId="77777777" w:rsidR="001D662C" w:rsidRPr="00E2208F" w:rsidRDefault="001D662C" w:rsidP="00E2208F">
      <w:pPr>
        <w:spacing w:after="0" w:line="240" w:lineRule="auto"/>
        <w:contextualSpacing/>
        <w:jc w:val="both"/>
        <w:rPr>
          <w:rFonts w:ascii="Times New Roman" w:hAnsi="Times New Roman" w:cs="Times New Roman"/>
          <w:bCs/>
          <w:sz w:val="24"/>
          <w:szCs w:val="24"/>
          <w:lang w:val="lt-LT"/>
        </w:rPr>
      </w:pPr>
    </w:p>
    <w:p w14:paraId="49831C53" w14:textId="77777777" w:rsidR="001D662C" w:rsidRPr="00E2208F" w:rsidRDefault="001D662C" w:rsidP="00E2208F">
      <w:pPr>
        <w:spacing w:after="0" w:line="240" w:lineRule="auto"/>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br w:type="page"/>
      </w:r>
    </w:p>
    <w:p w14:paraId="09440716" w14:textId="1B1C5EB4" w:rsidR="001D662C" w:rsidRPr="00E2208F" w:rsidRDefault="001D662C" w:rsidP="00E2208F">
      <w:pPr>
        <w:spacing w:after="0" w:line="240" w:lineRule="auto"/>
        <w:contextualSpacing/>
        <w:jc w:val="both"/>
        <w:rPr>
          <w:rFonts w:ascii="Times New Roman" w:hAnsi="Times New Roman" w:cs="Times New Roman"/>
          <w:sz w:val="24"/>
          <w:szCs w:val="24"/>
          <w:lang w:val="lt-LT"/>
        </w:rPr>
      </w:pPr>
    </w:p>
    <w:p w14:paraId="4D5FB8B0" w14:textId="77777777" w:rsidR="00457BB8" w:rsidRPr="00457BB8" w:rsidRDefault="00457BB8" w:rsidP="00457BB8">
      <w:pPr>
        <w:spacing w:after="120" w:line="240" w:lineRule="auto"/>
        <w:jc w:val="both"/>
        <w:rPr>
          <w:rFonts w:ascii="Times New Roman" w:eastAsia="Calibri" w:hAnsi="Times New Roman" w:cs="Times New Roman"/>
          <w:b/>
          <w:bCs/>
          <w:sz w:val="24"/>
          <w:szCs w:val="24"/>
          <w:lang w:val="lt-LT"/>
        </w:rPr>
      </w:pPr>
      <w:r w:rsidRPr="00457BB8">
        <w:rPr>
          <w:rFonts w:ascii="Times New Roman" w:eastAsia="Calibri" w:hAnsi="Times New Roman" w:cs="Times New Roman"/>
          <w:sz w:val="24"/>
          <w:szCs w:val="24"/>
          <w:lang w:val="lt-LT"/>
        </w:rPr>
        <w:t xml:space="preserve">1 lentelė. </w:t>
      </w:r>
      <w:r w:rsidRPr="00457BB8">
        <w:rPr>
          <w:rFonts w:ascii="Times New Roman" w:eastAsia="Calibri" w:hAnsi="Times New Roman" w:cs="Times New Roman"/>
          <w:b/>
          <w:sz w:val="24"/>
          <w:szCs w:val="24"/>
          <w:lang w:val="lt-LT"/>
        </w:rPr>
        <w:t>Pirmas vertinimo etapas</w:t>
      </w:r>
    </w:p>
    <w:tbl>
      <w:tblPr>
        <w:tblStyle w:val="Lentelstinklelis"/>
        <w:tblW w:w="0" w:type="auto"/>
        <w:tblLook w:val="04A0" w:firstRow="1" w:lastRow="0" w:firstColumn="1" w:lastColumn="0" w:noHBand="0" w:noVBand="1"/>
      </w:tblPr>
      <w:tblGrid>
        <w:gridCol w:w="3021"/>
        <w:gridCol w:w="697"/>
        <w:gridCol w:w="566"/>
        <w:gridCol w:w="5344"/>
      </w:tblGrid>
      <w:tr w:rsidR="001D662C" w:rsidRPr="00E2208F" w14:paraId="6985DB2B" w14:textId="77777777" w:rsidTr="0065543F">
        <w:tc>
          <w:tcPr>
            <w:tcW w:w="3021" w:type="dxa"/>
          </w:tcPr>
          <w:p w14:paraId="28F81156" w14:textId="0C8B48FD" w:rsidR="001D662C" w:rsidRPr="00E2208F" w:rsidRDefault="00E17207" w:rsidP="00E2208F">
            <w:pPr>
              <w:spacing w:after="0" w:line="240" w:lineRule="auto"/>
              <w:contextualSpacing/>
              <w:jc w:val="both"/>
              <w:rPr>
                <w:rFonts w:ascii="Times New Roman" w:hAnsi="Times New Roman" w:cs="Times New Roman"/>
                <w:b/>
                <w:bCs/>
                <w:sz w:val="24"/>
                <w:szCs w:val="24"/>
                <w:lang w:val="lt-LT"/>
              </w:rPr>
            </w:pPr>
            <w:r w:rsidRPr="00E17207">
              <w:rPr>
                <w:rFonts w:ascii="Times New Roman" w:eastAsia="Calibri"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697" w:type="dxa"/>
          </w:tcPr>
          <w:p w14:paraId="4FBDC883"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r w:rsidRPr="00E2208F">
              <w:rPr>
                <w:rFonts w:ascii="Times New Roman" w:hAnsi="Times New Roman" w:cs="Times New Roman"/>
                <w:b/>
                <w:bCs/>
                <w:sz w:val="24"/>
                <w:szCs w:val="24"/>
                <w:lang w:val="lt-LT"/>
              </w:rPr>
              <w:t xml:space="preserve">Taip </w:t>
            </w:r>
          </w:p>
        </w:tc>
        <w:tc>
          <w:tcPr>
            <w:tcW w:w="566" w:type="dxa"/>
          </w:tcPr>
          <w:p w14:paraId="3EC2333D"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r w:rsidRPr="00E2208F">
              <w:rPr>
                <w:rFonts w:ascii="Times New Roman" w:hAnsi="Times New Roman" w:cs="Times New Roman"/>
                <w:b/>
                <w:bCs/>
                <w:sz w:val="24"/>
                <w:szCs w:val="24"/>
                <w:lang w:val="lt-LT"/>
              </w:rPr>
              <w:t>Ne</w:t>
            </w:r>
          </w:p>
        </w:tc>
        <w:tc>
          <w:tcPr>
            <w:tcW w:w="5344" w:type="dxa"/>
          </w:tcPr>
          <w:p w14:paraId="3B348958"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r w:rsidRPr="00E2208F">
              <w:rPr>
                <w:rFonts w:ascii="Times New Roman" w:hAnsi="Times New Roman" w:cs="Times New Roman"/>
                <w:b/>
                <w:bCs/>
                <w:sz w:val="24"/>
                <w:szCs w:val="24"/>
                <w:lang w:val="lt-LT"/>
              </w:rPr>
              <w:t xml:space="preserve">Jei pasirinkote neigiamą atsakymą, pagrįskite </w:t>
            </w:r>
          </w:p>
        </w:tc>
      </w:tr>
      <w:tr w:rsidR="00E17207" w:rsidRPr="00E2208F" w14:paraId="43787360" w14:textId="77777777" w:rsidTr="0065543F">
        <w:tc>
          <w:tcPr>
            <w:tcW w:w="3021" w:type="dxa"/>
          </w:tcPr>
          <w:p w14:paraId="214B31BD" w14:textId="7EEF1206" w:rsidR="00E17207" w:rsidRPr="00E17207" w:rsidRDefault="00E17207" w:rsidP="00E17207">
            <w:pPr>
              <w:spacing w:after="0" w:line="240" w:lineRule="auto"/>
              <w:contextualSpacing/>
              <w:jc w:val="center"/>
              <w:rPr>
                <w:rFonts w:ascii="Times New Roman" w:eastAsia="Calibri" w:hAnsi="Times New Roman" w:cs="Times New Roman"/>
                <w:b/>
                <w:bCs/>
                <w:sz w:val="24"/>
                <w:szCs w:val="24"/>
                <w:lang w:val="lt-LT"/>
              </w:rPr>
            </w:pPr>
            <w:r>
              <w:rPr>
                <w:rFonts w:ascii="Times New Roman" w:eastAsia="Calibri" w:hAnsi="Times New Roman" w:cs="Times New Roman"/>
                <w:b/>
                <w:bCs/>
                <w:sz w:val="24"/>
                <w:szCs w:val="24"/>
                <w:lang w:val="lt-LT"/>
              </w:rPr>
              <w:t>1</w:t>
            </w:r>
          </w:p>
        </w:tc>
        <w:tc>
          <w:tcPr>
            <w:tcW w:w="697" w:type="dxa"/>
          </w:tcPr>
          <w:p w14:paraId="5CBFF0BB" w14:textId="34935C74" w:rsidR="00E17207" w:rsidRPr="00E2208F" w:rsidRDefault="00E17207" w:rsidP="00E17207">
            <w:pPr>
              <w:spacing w:after="0" w:line="240" w:lineRule="auto"/>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2</w:t>
            </w:r>
          </w:p>
        </w:tc>
        <w:tc>
          <w:tcPr>
            <w:tcW w:w="566" w:type="dxa"/>
          </w:tcPr>
          <w:p w14:paraId="4A83244D" w14:textId="144E93C1" w:rsidR="00E17207" w:rsidRPr="00E2208F" w:rsidRDefault="00E17207" w:rsidP="00E17207">
            <w:pPr>
              <w:spacing w:after="0" w:line="240" w:lineRule="auto"/>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3</w:t>
            </w:r>
          </w:p>
        </w:tc>
        <w:tc>
          <w:tcPr>
            <w:tcW w:w="5344" w:type="dxa"/>
          </w:tcPr>
          <w:p w14:paraId="24148D2B" w14:textId="2586FCC6" w:rsidR="00E17207" w:rsidRPr="00E2208F" w:rsidRDefault="00E17207" w:rsidP="00E17207">
            <w:pPr>
              <w:spacing w:after="0" w:line="240" w:lineRule="auto"/>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4</w:t>
            </w:r>
          </w:p>
        </w:tc>
      </w:tr>
      <w:tr w:rsidR="001D662C" w:rsidRPr="00E2208F" w14:paraId="6BD743F2" w14:textId="77777777" w:rsidTr="0065543F">
        <w:trPr>
          <w:trHeight w:val="899"/>
        </w:trPr>
        <w:tc>
          <w:tcPr>
            <w:tcW w:w="3021" w:type="dxa"/>
            <w:shd w:val="clear" w:color="auto" w:fill="D9E2F3" w:themeFill="accent1" w:themeFillTint="33"/>
          </w:tcPr>
          <w:p w14:paraId="4F35F788"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r w:rsidRPr="00E2208F">
              <w:rPr>
                <w:rFonts w:ascii="Times New Roman" w:hAnsi="Times New Roman" w:cs="Times New Roman"/>
                <w:b/>
                <w:sz w:val="24"/>
                <w:szCs w:val="24"/>
                <w:lang w:val="lt-LT"/>
              </w:rPr>
              <w:t>Klimato kaitos švelninimas</w:t>
            </w:r>
          </w:p>
        </w:tc>
        <w:tc>
          <w:tcPr>
            <w:tcW w:w="697" w:type="dxa"/>
            <w:shd w:val="clear" w:color="auto" w:fill="D9E2F3" w:themeFill="accent1" w:themeFillTint="33"/>
          </w:tcPr>
          <w:p w14:paraId="6466005C"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tc>
        <w:tc>
          <w:tcPr>
            <w:tcW w:w="566" w:type="dxa"/>
            <w:shd w:val="clear" w:color="auto" w:fill="D9E2F3" w:themeFill="accent1" w:themeFillTint="33"/>
          </w:tcPr>
          <w:p w14:paraId="3828AF1A" w14:textId="3AFDC592"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tc>
        <w:tc>
          <w:tcPr>
            <w:tcW w:w="5344" w:type="dxa"/>
            <w:shd w:val="clear" w:color="auto" w:fill="D9E2F3" w:themeFill="accent1" w:themeFillTint="33"/>
          </w:tcPr>
          <w:p w14:paraId="0BD23E95" w14:textId="7E99F99C"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r w:rsidRPr="00E2208F">
              <w:rPr>
                <w:rFonts w:ascii="Times New Roman" w:hAnsi="Times New Roman" w:cs="Times New Roman"/>
                <w:b/>
                <w:bCs/>
                <w:sz w:val="24"/>
                <w:szCs w:val="24"/>
                <w:lang w:val="lt-LT"/>
              </w:rPr>
              <w:t>Vertinama, kad planuojam</w:t>
            </w:r>
            <w:r w:rsidR="00951BAA" w:rsidRPr="00E2208F">
              <w:rPr>
                <w:rFonts w:ascii="Times New Roman" w:hAnsi="Times New Roman" w:cs="Times New Roman"/>
                <w:b/>
                <w:bCs/>
                <w:sz w:val="24"/>
                <w:szCs w:val="24"/>
                <w:lang w:val="lt-LT"/>
              </w:rPr>
              <w:t>a</w:t>
            </w:r>
            <w:r w:rsidRPr="00E2208F">
              <w:rPr>
                <w:rFonts w:ascii="Times New Roman" w:hAnsi="Times New Roman" w:cs="Times New Roman"/>
                <w:b/>
                <w:bCs/>
                <w:sz w:val="24"/>
                <w:szCs w:val="24"/>
                <w:lang w:val="lt-LT"/>
              </w:rPr>
              <w:t xml:space="preserve"> įgyvendinti veikl</w:t>
            </w:r>
            <w:r w:rsidR="00951BAA" w:rsidRPr="00E2208F">
              <w:rPr>
                <w:rFonts w:ascii="Times New Roman" w:hAnsi="Times New Roman" w:cs="Times New Roman"/>
                <w:b/>
                <w:bCs/>
                <w:sz w:val="24"/>
                <w:szCs w:val="24"/>
                <w:lang w:val="lt-LT"/>
              </w:rPr>
              <w:t>a</w:t>
            </w:r>
          </w:p>
          <w:p w14:paraId="1BB78E35" w14:textId="349151CC"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r w:rsidRPr="00E2208F">
              <w:rPr>
                <w:rFonts w:ascii="Times New Roman" w:hAnsi="Times New Roman" w:cs="Times New Roman"/>
                <w:b/>
                <w:bCs/>
                <w:sz w:val="24"/>
                <w:szCs w:val="24"/>
                <w:lang w:val="lt-LT"/>
              </w:rPr>
              <w:t>100 proc. prisideda siekiant su klimato kaita susijusio tikslo, todėl laikoma, kad veikla atitinka RŽNP</w:t>
            </w:r>
            <w:r w:rsidR="00AB48F4" w:rsidRPr="00E2208F">
              <w:rPr>
                <w:rFonts w:ascii="Times New Roman" w:hAnsi="Times New Roman" w:cs="Times New Roman"/>
                <w:b/>
                <w:bCs/>
                <w:sz w:val="24"/>
                <w:szCs w:val="24"/>
                <w:lang w:val="lt-LT"/>
              </w:rPr>
              <w:t>:</w:t>
            </w:r>
          </w:p>
        </w:tc>
      </w:tr>
      <w:tr w:rsidR="001D662C" w:rsidRPr="00E2208F" w14:paraId="6206DC4A" w14:textId="77777777" w:rsidTr="0065543F">
        <w:tc>
          <w:tcPr>
            <w:tcW w:w="3021" w:type="dxa"/>
          </w:tcPr>
          <w:p w14:paraId="3C5679B3" w14:textId="26E1D18E" w:rsidR="001D662C" w:rsidRPr="00E2208F" w:rsidRDefault="00391C5D" w:rsidP="00E2208F">
            <w:pPr>
              <w:spacing w:after="0" w:line="240" w:lineRule="auto"/>
              <w:contextualSpacing/>
              <w:rPr>
                <w:rFonts w:ascii="Times New Roman" w:hAnsi="Times New Roman" w:cs="Times New Roman"/>
                <w:sz w:val="24"/>
                <w:szCs w:val="24"/>
                <w:lang w:val="lt-LT"/>
              </w:rPr>
            </w:pPr>
            <w:r w:rsidRPr="00E2208F">
              <w:rPr>
                <w:rFonts w:ascii="Times New Roman" w:hAnsi="Times New Roman" w:cs="Times New Roman"/>
                <w:sz w:val="24"/>
                <w:szCs w:val="24"/>
                <w:lang w:val="lt-LT"/>
              </w:rPr>
              <w:t xml:space="preserve">2.3.1. </w:t>
            </w:r>
            <w:r w:rsidR="008B5B49" w:rsidRPr="00E2208F">
              <w:rPr>
                <w:rFonts w:ascii="Times New Roman" w:hAnsi="Times New Roman" w:cs="Times New Roman"/>
                <w:sz w:val="24"/>
                <w:szCs w:val="24"/>
                <w:lang w:val="lt-LT"/>
              </w:rPr>
              <w:t xml:space="preserve">Diegti išmaniuosius sprendimus į elektros skirstomąjį tinklą paskirstytosios gamybos iš AEI </w:t>
            </w:r>
            <w:proofErr w:type="gramStart"/>
            <w:r w:rsidR="008B5B49" w:rsidRPr="00E2208F">
              <w:rPr>
                <w:rFonts w:ascii="Times New Roman" w:hAnsi="Times New Roman" w:cs="Times New Roman"/>
                <w:sz w:val="24"/>
                <w:szCs w:val="24"/>
                <w:lang w:val="lt-LT"/>
              </w:rPr>
              <w:t>ir energijos kaupimo integravimui ir valdymui</w:t>
            </w:r>
            <w:proofErr w:type="gramEnd"/>
            <w:r w:rsidRPr="00E2208F">
              <w:rPr>
                <w:rFonts w:ascii="Times New Roman" w:hAnsi="Times New Roman" w:cs="Times New Roman"/>
                <w:sz w:val="24"/>
                <w:szCs w:val="24"/>
                <w:lang w:val="lt-LT"/>
              </w:rPr>
              <w:t xml:space="preserve"> (EM)</w:t>
            </w:r>
          </w:p>
        </w:tc>
        <w:tc>
          <w:tcPr>
            <w:tcW w:w="697" w:type="dxa"/>
          </w:tcPr>
          <w:p w14:paraId="5C879953"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tc>
        <w:tc>
          <w:tcPr>
            <w:tcW w:w="566" w:type="dxa"/>
          </w:tcPr>
          <w:p w14:paraId="5911E210"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X</w:t>
            </w:r>
          </w:p>
        </w:tc>
        <w:tc>
          <w:tcPr>
            <w:tcW w:w="5344" w:type="dxa"/>
          </w:tcPr>
          <w:p w14:paraId="554D3B90" w14:textId="72498D86" w:rsidR="00985A82" w:rsidRPr="00E2208F" w:rsidRDefault="001D662C" w:rsidP="00E2208F">
            <w:pPr>
              <w:spacing w:after="0" w:line="240" w:lineRule="auto"/>
              <w:jc w:val="both"/>
              <w:textAlignment w:val="top"/>
              <w:rPr>
                <w:rFonts w:ascii="Times New Roman" w:eastAsia="Times New Roman" w:hAnsi="Times New Roman" w:cs="Times New Roman"/>
                <w:sz w:val="24"/>
                <w:szCs w:val="24"/>
                <w:lang w:val="lt-LT"/>
              </w:rPr>
            </w:pPr>
            <w:r w:rsidRPr="00E2208F">
              <w:rPr>
                <w:rFonts w:ascii="Times New Roman" w:hAnsi="Times New Roman" w:cs="Times New Roman"/>
                <w:sz w:val="24"/>
                <w:szCs w:val="24"/>
                <w:lang w:val="lt-LT"/>
              </w:rPr>
              <w:t>Investicijomis</w:t>
            </w:r>
            <w:r w:rsidRPr="00E2208F">
              <w:rPr>
                <w:rFonts w:ascii="Times New Roman" w:hAnsi="Times New Roman" w:cs="Times New Roman"/>
                <w:b/>
                <w:bCs/>
                <w:sz w:val="24"/>
                <w:szCs w:val="24"/>
                <w:lang w:val="lt-LT"/>
              </w:rPr>
              <w:t xml:space="preserve"> </w:t>
            </w:r>
            <w:r w:rsidRPr="00E2208F">
              <w:rPr>
                <w:rFonts w:ascii="Times New Roman" w:eastAsia="Times New Roman" w:hAnsi="Times New Roman" w:cs="Times New Roman"/>
                <w:sz w:val="24"/>
                <w:szCs w:val="24"/>
                <w:lang w:val="lt-LT" w:eastAsia="lt-LT"/>
              </w:rPr>
              <w:t>bus</w:t>
            </w:r>
            <w:r w:rsidR="00985A82" w:rsidRPr="00E2208F">
              <w:rPr>
                <w:rFonts w:ascii="Times New Roman" w:eastAsia="Times New Roman" w:hAnsi="Times New Roman" w:cs="Times New Roman"/>
                <w:sz w:val="24"/>
                <w:szCs w:val="24"/>
                <w:lang w:val="lt-LT"/>
              </w:rPr>
              <w:t xml:space="preserve"> skatinama skirstomajame tinkle diegti pažangaus tinklo elementus, sprendžiančius esamus tinklo technologinius trūkumus tvariam AEI integravimui, AEI darbo režimų stebėsenos ir valdymo sprendimus, informacines sistemas, įskaitant duomenų mainų platformas, kuriomis bus siekiama sudaryti galimybes vartotojams vartoti, kaupti ir parduoti rinkai pačių pasigamintą elektros energiją, ir kitas apkrovos valdymo paslaugas tuo prisidedant prie elektros sistemos lankstumo didinimo.</w:t>
            </w:r>
            <w:r w:rsidR="00985A82" w:rsidRPr="00E2208F">
              <w:rPr>
                <w:rFonts w:ascii="Times New Roman" w:eastAsia="Times New Roman" w:hAnsi="Times New Roman" w:cs="Times New Roman"/>
                <w:b/>
                <w:bCs/>
                <w:sz w:val="24"/>
                <w:szCs w:val="24"/>
                <w:lang w:val="lt-LT"/>
              </w:rPr>
              <w:t xml:space="preserve"> </w:t>
            </w:r>
          </w:p>
          <w:p w14:paraId="75471DD1" w14:textId="0EF2F009" w:rsidR="001D662C" w:rsidRPr="00E2208F" w:rsidRDefault="00985A82" w:rsidP="00E2208F">
            <w:pPr>
              <w:spacing w:after="0" w:line="240" w:lineRule="auto"/>
              <w:contextualSpacing/>
              <w:jc w:val="both"/>
              <w:rPr>
                <w:rFonts w:ascii="Times New Roman" w:eastAsia="Times New Roman" w:hAnsi="Times New Roman" w:cs="Times New Roman"/>
                <w:sz w:val="24"/>
                <w:szCs w:val="24"/>
                <w:lang w:val="lt-LT"/>
              </w:rPr>
            </w:pPr>
            <w:r w:rsidRPr="00E2208F">
              <w:rPr>
                <w:rFonts w:ascii="Times New Roman" w:eastAsia="Times New Roman" w:hAnsi="Times New Roman" w:cs="Times New Roman"/>
                <w:sz w:val="24"/>
                <w:szCs w:val="24"/>
                <w:lang w:val="lt-LT" w:eastAsia="lt-LT"/>
              </w:rPr>
              <w:t>AEI plėtros užtikrinimui bus investuojama į inovatyvių ir pažangių tinklo elementų, pažangių tinklo valdymo ir automatizavimo sprendimų, tinklo elementų būklės stebėsenos sprendimų diegimą.</w:t>
            </w:r>
            <w:r w:rsidRPr="00E2208F">
              <w:rPr>
                <w:rFonts w:ascii="Times New Roman" w:eastAsia="Times New Roman" w:hAnsi="Times New Roman" w:cs="Times New Roman"/>
                <w:b/>
                <w:bCs/>
                <w:sz w:val="24"/>
                <w:szCs w:val="24"/>
                <w:lang w:val="lt-LT" w:eastAsia="lt-LT"/>
              </w:rPr>
              <w:t xml:space="preserve"> </w:t>
            </w:r>
            <w:r w:rsidRPr="00E2208F">
              <w:rPr>
                <w:rFonts w:ascii="Times New Roman" w:eastAsia="Times New Roman" w:hAnsi="Times New Roman" w:cs="Times New Roman"/>
                <w:sz w:val="24"/>
                <w:szCs w:val="24"/>
                <w:lang w:val="lt-LT" w:eastAsia="lt-LT"/>
              </w:rPr>
              <w:t xml:space="preserve">Dėl sparčiai augančio AEI kiekio ir jo integravimo į tinklą vis aktualesniu tampa poreikis </w:t>
            </w:r>
            <w:r w:rsidRPr="00E2208F">
              <w:rPr>
                <w:rFonts w:ascii="Times New Roman" w:eastAsia="Times New Roman" w:hAnsi="Times New Roman" w:cs="Times New Roman"/>
                <w:sz w:val="24"/>
                <w:szCs w:val="24"/>
                <w:lang w:val="lt-LT"/>
              </w:rPr>
              <w:t xml:space="preserve">gerinti </w:t>
            </w:r>
            <w:r w:rsidRPr="00E2208F">
              <w:rPr>
                <w:rFonts w:ascii="Times New Roman" w:eastAsia="Times New Roman" w:hAnsi="Times New Roman" w:cs="Times New Roman"/>
                <w:sz w:val="24"/>
                <w:szCs w:val="24"/>
                <w:lang w:val="lt-LT" w:eastAsia="lt-LT"/>
              </w:rPr>
              <w:t>elektros energijos kokybę vartotojams. Tam bus skatinama diegti į</w:t>
            </w:r>
            <w:r w:rsidRPr="00E2208F">
              <w:rPr>
                <w:rFonts w:ascii="Times New Roman" w:eastAsia="Times New Roman" w:hAnsi="Times New Roman" w:cs="Times New Roman"/>
                <w:sz w:val="24"/>
                <w:szCs w:val="24"/>
                <w:lang w:val="lt-LT"/>
              </w:rPr>
              <w:t>tampos kokybės gerinimo,</w:t>
            </w:r>
            <w:r w:rsidRPr="00E2208F">
              <w:rPr>
                <w:rFonts w:ascii="Times New Roman" w:eastAsia="Times New Roman" w:hAnsi="Times New Roman" w:cs="Times New Roman"/>
                <w:i/>
                <w:iCs/>
                <w:sz w:val="24"/>
                <w:szCs w:val="24"/>
                <w:lang w:val="lt-LT"/>
              </w:rPr>
              <w:t xml:space="preserve"> </w:t>
            </w:r>
            <w:r w:rsidRPr="00E2208F">
              <w:rPr>
                <w:rFonts w:ascii="Times New Roman" w:eastAsia="Times New Roman" w:hAnsi="Times New Roman" w:cs="Times New Roman"/>
                <w:sz w:val="24"/>
                <w:szCs w:val="24"/>
                <w:lang w:val="lt-LT"/>
              </w:rPr>
              <w:t>įtampos reguliavimo</w:t>
            </w:r>
            <w:r w:rsidRPr="00E2208F">
              <w:rPr>
                <w:rFonts w:ascii="Times New Roman" w:eastAsia="Times New Roman" w:hAnsi="Times New Roman" w:cs="Times New Roman"/>
                <w:i/>
                <w:iCs/>
                <w:sz w:val="24"/>
                <w:szCs w:val="24"/>
                <w:lang w:val="lt-LT"/>
              </w:rPr>
              <w:t>,</w:t>
            </w:r>
            <w:r w:rsidRPr="00E2208F">
              <w:rPr>
                <w:rFonts w:ascii="Times New Roman" w:eastAsia="Times New Roman" w:hAnsi="Times New Roman" w:cs="Times New Roman"/>
                <w:sz w:val="24"/>
                <w:szCs w:val="24"/>
                <w:lang w:val="lt-LT"/>
              </w:rPr>
              <w:t xml:space="preserve"> kokybės parametrų stebėsenos ir analizės, </w:t>
            </w:r>
            <w:r w:rsidRPr="00E2208F">
              <w:rPr>
                <w:rFonts w:ascii="Times New Roman" w:eastAsia="Times New Roman" w:hAnsi="Times New Roman" w:cs="Times New Roman"/>
                <w:sz w:val="24"/>
                <w:szCs w:val="24"/>
                <w:lang w:val="lt-LT" w:eastAsia="lt-LT"/>
              </w:rPr>
              <w:t>aktyvaus sistemos valdymo (pvz.: apkrovų valdymas, paklausos valdymas ir kt.) sprendimus.</w:t>
            </w:r>
          </w:p>
          <w:p w14:paraId="444FDEE0" w14:textId="77777777" w:rsidR="001D662C" w:rsidRPr="00E2208F" w:rsidRDefault="001D662C" w:rsidP="00E2208F">
            <w:pPr>
              <w:spacing w:after="0" w:line="240" w:lineRule="auto"/>
              <w:contextualSpacing/>
              <w:jc w:val="both"/>
              <w:rPr>
                <w:rFonts w:ascii="Times New Roman" w:eastAsia="Times New Roman" w:hAnsi="Times New Roman" w:cs="Times New Roman"/>
                <w:sz w:val="24"/>
                <w:szCs w:val="24"/>
                <w:lang w:val="lt-LT" w:eastAsia="lt-LT"/>
              </w:rPr>
            </w:pPr>
          </w:p>
          <w:p w14:paraId="47260C45" w14:textId="423169CC" w:rsidR="001D662C" w:rsidRPr="00E2208F" w:rsidRDefault="001D662C" w:rsidP="00E2208F">
            <w:pPr>
              <w:spacing w:after="0" w:line="240" w:lineRule="auto"/>
              <w:contextualSpacing/>
              <w:jc w:val="both"/>
              <w:rPr>
                <w:rFonts w:ascii="Times New Roman" w:eastAsia="Times New Roman" w:hAnsi="Times New Roman" w:cs="Times New Roman"/>
                <w:b/>
                <w:bCs/>
                <w:sz w:val="24"/>
                <w:szCs w:val="24"/>
                <w:lang w:val="lt-LT" w:eastAsia="lt-LT"/>
              </w:rPr>
            </w:pPr>
            <w:r w:rsidRPr="00E2208F">
              <w:rPr>
                <w:rFonts w:ascii="Times New Roman" w:hAnsi="Times New Roman" w:cs="Times New Roman"/>
                <w:sz w:val="24"/>
                <w:szCs w:val="24"/>
                <w:lang w:val="lt-LT"/>
              </w:rPr>
              <w:t>Veikla atitinka Reglamento 2021/1060 I priede nustatytus 0</w:t>
            </w:r>
            <w:r w:rsidR="00EE0DE6" w:rsidRPr="00E2208F">
              <w:rPr>
                <w:rFonts w:ascii="Times New Roman" w:hAnsi="Times New Roman" w:cs="Times New Roman"/>
                <w:sz w:val="24"/>
                <w:szCs w:val="24"/>
                <w:lang w:val="lt-LT"/>
              </w:rPr>
              <w:t>53</w:t>
            </w:r>
            <w:r w:rsidRPr="00E2208F">
              <w:rPr>
                <w:rFonts w:ascii="Times New Roman" w:hAnsi="Times New Roman" w:cs="Times New Roman"/>
                <w:sz w:val="24"/>
                <w:szCs w:val="24"/>
                <w:lang w:val="lt-LT"/>
              </w:rPr>
              <w:t xml:space="preserve"> intervencinių priemonių srities reikalavimus taikant </w:t>
            </w:r>
            <w:r w:rsidR="00797B16" w:rsidRPr="00E2208F">
              <w:rPr>
                <w:rFonts w:ascii="Times New Roman" w:hAnsi="Times New Roman" w:cs="Times New Roman"/>
                <w:sz w:val="24"/>
                <w:szCs w:val="24"/>
                <w:lang w:val="lt-LT"/>
              </w:rPr>
              <w:t>100</w:t>
            </w:r>
            <w:r w:rsidRPr="00E2208F">
              <w:rPr>
                <w:rFonts w:ascii="Times New Roman" w:hAnsi="Times New Roman" w:cs="Times New Roman"/>
                <w:sz w:val="24"/>
                <w:szCs w:val="24"/>
                <w:lang w:val="lt-LT"/>
              </w:rPr>
              <w:t xml:space="preserve"> proc. paramos siekiant su klimato kaita susijusių tikslų skaičiavimo koeficientą.</w:t>
            </w:r>
          </w:p>
          <w:p w14:paraId="1E8DF75A" w14:textId="1404B854" w:rsidR="00797B16" w:rsidRPr="00E2208F" w:rsidRDefault="00797B16" w:rsidP="00E2208F">
            <w:pPr>
              <w:spacing w:after="0" w:line="240" w:lineRule="auto"/>
              <w:contextualSpacing/>
              <w:jc w:val="both"/>
              <w:rPr>
                <w:rFonts w:ascii="Times New Roman" w:hAnsi="Times New Roman" w:cs="Times New Roman"/>
                <w:bCs/>
                <w:sz w:val="24"/>
                <w:szCs w:val="24"/>
                <w:lang w:val="lt-LT"/>
              </w:rPr>
            </w:pPr>
          </w:p>
          <w:p w14:paraId="4A4F5F46" w14:textId="1286B19A" w:rsidR="001D662C" w:rsidRPr="00E2208F" w:rsidRDefault="00D1638E" w:rsidP="00E2208F">
            <w:pPr>
              <w:spacing w:after="0" w:line="240" w:lineRule="auto"/>
              <w:contextualSpacing/>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t>Ši veikla dėl savo pobūdžio neturės jokio neigiamo tiesioginio ar netiesioginio poveikio klimato kaitos švelninimo tikslui, nes nenumatoma, kad įgyvendinant veiklą galėtų būti ŠESD išsiskyrimas.</w:t>
            </w:r>
          </w:p>
        </w:tc>
      </w:tr>
      <w:tr w:rsidR="001D662C" w:rsidRPr="00E2208F" w14:paraId="54F29A26" w14:textId="77777777" w:rsidTr="0065543F">
        <w:tc>
          <w:tcPr>
            <w:tcW w:w="3021" w:type="dxa"/>
            <w:shd w:val="clear" w:color="auto" w:fill="D9E2F3" w:themeFill="accent1" w:themeFillTint="33"/>
          </w:tcPr>
          <w:p w14:paraId="3FC6CADF"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Prisitaikymas prie klimato kaitos</w:t>
            </w:r>
          </w:p>
          <w:p w14:paraId="4861A726"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697" w:type="dxa"/>
            <w:shd w:val="clear" w:color="auto" w:fill="D9E2F3" w:themeFill="accent1" w:themeFillTint="33"/>
          </w:tcPr>
          <w:p w14:paraId="65564A59"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66" w:type="dxa"/>
            <w:shd w:val="clear" w:color="auto" w:fill="D9E2F3" w:themeFill="accent1" w:themeFillTint="33"/>
          </w:tcPr>
          <w:p w14:paraId="3A6F279A" w14:textId="00290693"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344" w:type="dxa"/>
            <w:shd w:val="clear" w:color="auto" w:fill="D9E2F3" w:themeFill="accent1" w:themeFillTint="33"/>
          </w:tcPr>
          <w:p w14:paraId="554F0EAB" w14:textId="40EDDF5D"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 xml:space="preserve">Vertinama, kad planuojama įgyvendinti veikla neturi jokio numatomo poveikio šiam aplinkos tikslui arba numatomas jos poveikis yra </w:t>
            </w:r>
            <w:r w:rsidRPr="00E2208F">
              <w:rPr>
                <w:rFonts w:ascii="Times New Roman" w:hAnsi="Times New Roman" w:cs="Times New Roman"/>
                <w:b/>
                <w:sz w:val="24"/>
                <w:szCs w:val="24"/>
                <w:lang w:val="lt-LT"/>
              </w:rPr>
              <w:lastRenderedPageBreak/>
              <w:t xml:space="preserve">nereikšmingas, t. y. nedaro tiesioginio ir pirminio netiesioginio poveikio per visą gyvavimo ciklą, todėl laikoma, kad investicijos atitinka klimato kaitos švelninimo tikslą </w:t>
            </w:r>
            <w:proofErr w:type="gramStart"/>
            <w:r w:rsidRPr="00E2208F">
              <w:rPr>
                <w:rFonts w:ascii="Times New Roman" w:hAnsi="Times New Roman" w:cs="Times New Roman"/>
                <w:b/>
                <w:sz w:val="24"/>
                <w:szCs w:val="24"/>
                <w:lang w:val="lt-LT"/>
              </w:rPr>
              <w:t>(</w:t>
            </w:r>
            <w:proofErr w:type="gramEnd"/>
            <w:r w:rsidRPr="00E2208F">
              <w:rPr>
                <w:rFonts w:ascii="Times New Roman" w:hAnsi="Times New Roman" w:cs="Times New Roman"/>
                <w:b/>
                <w:sz w:val="24"/>
                <w:szCs w:val="24"/>
                <w:lang w:val="lt-LT"/>
              </w:rPr>
              <w:t>planuojama veikla neturės neigiamos įtakos prisitaikymo prie klimato kaitos tikslui, žmonėms, gamtai ar turtui)</w:t>
            </w:r>
            <w:r w:rsidR="00AB48F4" w:rsidRPr="00E2208F">
              <w:rPr>
                <w:rFonts w:ascii="Times New Roman" w:hAnsi="Times New Roman" w:cs="Times New Roman"/>
                <w:b/>
                <w:sz w:val="24"/>
                <w:szCs w:val="24"/>
                <w:lang w:val="lt-LT"/>
              </w:rPr>
              <w:t>:</w:t>
            </w:r>
          </w:p>
        </w:tc>
      </w:tr>
      <w:tr w:rsidR="001D662C" w:rsidRPr="00E2208F" w14:paraId="459B5C7A" w14:textId="77777777" w:rsidTr="0065543F">
        <w:tc>
          <w:tcPr>
            <w:tcW w:w="3021" w:type="dxa"/>
          </w:tcPr>
          <w:p w14:paraId="68827426" w14:textId="381A2231" w:rsidR="001D662C" w:rsidRPr="00E2208F" w:rsidRDefault="007D64C0" w:rsidP="00E2208F">
            <w:pPr>
              <w:spacing w:after="0" w:line="240" w:lineRule="auto"/>
              <w:contextualSpacing/>
              <w:rPr>
                <w:rFonts w:ascii="Times New Roman" w:hAnsi="Times New Roman" w:cs="Times New Roman"/>
                <w:sz w:val="24"/>
                <w:szCs w:val="24"/>
                <w:lang w:val="lt-LT"/>
              </w:rPr>
            </w:pPr>
            <w:r w:rsidRPr="00E2208F">
              <w:rPr>
                <w:rFonts w:ascii="Times New Roman" w:hAnsi="Times New Roman" w:cs="Times New Roman"/>
                <w:sz w:val="24"/>
                <w:szCs w:val="24"/>
                <w:lang w:val="lt-LT"/>
              </w:rPr>
              <w:lastRenderedPageBreak/>
              <w:t xml:space="preserve">2.3.1. </w:t>
            </w:r>
            <w:r w:rsidR="00035240" w:rsidRPr="00E2208F">
              <w:rPr>
                <w:rFonts w:ascii="Times New Roman" w:hAnsi="Times New Roman" w:cs="Times New Roman"/>
                <w:sz w:val="24"/>
                <w:szCs w:val="24"/>
                <w:lang w:val="lt-LT"/>
              </w:rPr>
              <w:t xml:space="preserve">Diegti išmaniuosius sprendimus į elektros skirstomąjį tinklą paskirstytosios gamybos iš AEI </w:t>
            </w:r>
            <w:proofErr w:type="gramStart"/>
            <w:r w:rsidR="00035240" w:rsidRPr="00E2208F">
              <w:rPr>
                <w:rFonts w:ascii="Times New Roman" w:hAnsi="Times New Roman" w:cs="Times New Roman"/>
                <w:sz w:val="24"/>
                <w:szCs w:val="24"/>
                <w:lang w:val="lt-LT"/>
              </w:rPr>
              <w:t>ir energijos kaupimo integravimui ir valdymui</w:t>
            </w:r>
            <w:proofErr w:type="gramEnd"/>
            <w:r w:rsidRPr="00E2208F">
              <w:rPr>
                <w:rFonts w:ascii="Times New Roman" w:hAnsi="Times New Roman" w:cs="Times New Roman"/>
                <w:sz w:val="24"/>
                <w:szCs w:val="24"/>
                <w:lang w:val="lt-LT"/>
              </w:rPr>
              <w:t xml:space="preserve"> (EM)</w:t>
            </w:r>
          </w:p>
        </w:tc>
        <w:tc>
          <w:tcPr>
            <w:tcW w:w="697" w:type="dxa"/>
          </w:tcPr>
          <w:p w14:paraId="6FAED70E" w14:textId="5A2CD6ED"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66" w:type="dxa"/>
          </w:tcPr>
          <w:p w14:paraId="217D1A97" w14:textId="6E0004E2" w:rsidR="001D662C" w:rsidRPr="00E2208F" w:rsidRDefault="009D2C94"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X</w:t>
            </w:r>
          </w:p>
        </w:tc>
        <w:tc>
          <w:tcPr>
            <w:tcW w:w="5344" w:type="dxa"/>
          </w:tcPr>
          <w:p w14:paraId="7AC4D9D7" w14:textId="77777777" w:rsidR="00A85AB4" w:rsidRPr="00E2208F" w:rsidRDefault="00A85AB4" w:rsidP="00E2208F">
            <w:pPr>
              <w:spacing w:after="0" w:line="240" w:lineRule="auto"/>
              <w:jc w:val="both"/>
              <w:textAlignment w:val="top"/>
              <w:rPr>
                <w:rFonts w:ascii="Times New Roman" w:eastAsia="Times New Roman" w:hAnsi="Times New Roman" w:cs="Times New Roman"/>
                <w:sz w:val="24"/>
                <w:szCs w:val="24"/>
                <w:lang w:val="lt-LT"/>
              </w:rPr>
            </w:pPr>
            <w:r w:rsidRPr="00E2208F">
              <w:rPr>
                <w:rFonts w:ascii="Times New Roman" w:hAnsi="Times New Roman" w:cs="Times New Roman"/>
                <w:sz w:val="24"/>
                <w:szCs w:val="24"/>
                <w:lang w:val="lt-LT"/>
              </w:rPr>
              <w:t>Investicijomis</w:t>
            </w:r>
            <w:r w:rsidRPr="00E2208F">
              <w:rPr>
                <w:rFonts w:ascii="Times New Roman" w:hAnsi="Times New Roman" w:cs="Times New Roman"/>
                <w:b/>
                <w:bCs/>
                <w:sz w:val="24"/>
                <w:szCs w:val="24"/>
                <w:lang w:val="lt-LT"/>
              </w:rPr>
              <w:t xml:space="preserve"> </w:t>
            </w:r>
            <w:r w:rsidRPr="00E2208F">
              <w:rPr>
                <w:rFonts w:ascii="Times New Roman" w:eastAsia="Times New Roman" w:hAnsi="Times New Roman" w:cs="Times New Roman"/>
                <w:sz w:val="24"/>
                <w:szCs w:val="24"/>
                <w:lang w:val="lt-LT" w:eastAsia="lt-LT"/>
              </w:rPr>
              <w:t>bus</w:t>
            </w:r>
            <w:r w:rsidRPr="00E2208F">
              <w:rPr>
                <w:rFonts w:ascii="Times New Roman" w:eastAsia="Times New Roman" w:hAnsi="Times New Roman" w:cs="Times New Roman"/>
                <w:sz w:val="24"/>
                <w:szCs w:val="24"/>
                <w:lang w:val="lt-LT"/>
              </w:rPr>
              <w:t xml:space="preserve"> skatinama skirstomajame tinkle diegti pažangaus tinklo elementus, sprendžiančius esamus tinklo technologinius trūkumus tvariam AEI integravimui, AEI darbo režimų stebėsenos ir valdymo sprendimus, informacines sistemas, įskaitant duomenų mainų platformas.</w:t>
            </w:r>
          </w:p>
          <w:p w14:paraId="44DC261C" w14:textId="1886F5FE" w:rsidR="00246B34" w:rsidRPr="00E2208F" w:rsidRDefault="00246B34" w:rsidP="00E2208F">
            <w:pPr>
              <w:spacing w:after="0" w:line="240" w:lineRule="auto"/>
              <w:contextualSpacing/>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t xml:space="preserve">Vertinama, kad planuojama įgyvendinti veikla neturi jokio numatomo poveikio šiam aplinkos tikslui arba numatomas jos poveikis yra nereikšmingas, t. y. nedaro tiesioginio ir pirminio netiesioginio poveikio per visą gyvavimo ciklą, todėl laikoma, kad investicijos atitinka klimato kaitos švelninimo tikslą </w:t>
            </w:r>
            <w:proofErr w:type="gramStart"/>
            <w:r w:rsidRPr="00E2208F">
              <w:rPr>
                <w:rFonts w:ascii="Times New Roman" w:hAnsi="Times New Roman" w:cs="Times New Roman"/>
                <w:bCs/>
                <w:sz w:val="24"/>
                <w:szCs w:val="24"/>
                <w:lang w:val="lt-LT"/>
              </w:rPr>
              <w:t>(</w:t>
            </w:r>
            <w:proofErr w:type="gramEnd"/>
            <w:r w:rsidRPr="00E2208F">
              <w:rPr>
                <w:rFonts w:ascii="Times New Roman" w:hAnsi="Times New Roman" w:cs="Times New Roman"/>
                <w:bCs/>
                <w:sz w:val="24"/>
                <w:szCs w:val="24"/>
                <w:lang w:val="lt-LT"/>
              </w:rPr>
              <w:t>planuojama veikla neturės neigiamos įtakos prisitaikymo prie klimato kaitos tikslui, žmonėms, gamtai ar turtui).</w:t>
            </w:r>
          </w:p>
          <w:p w14:paraId="5771D8EA" w14:textId="6074A943" w:rsidR="001D662C" w:rsidRPr="00E2208F" w:rsidRDefault="000B4F8D" w:rsidP="00226939">
            <w:pPr>
              <w:spacing w:after="0" w:line="240" w:lineRule="auto"/>
              <w:contextualSpacing/>
              <w:jc w:val="both"/>
              <w:rPr>
                <w:rFonts w:ascii="Times New Roman" w:eastAsia="Times New Roman" w:hAnsi="Times New Roman" w:cs="Times New Roman"/>
                <w:sz w:val="24"/>
                <w:szCs w:val="24"/>
                <w:lang w:val="lt-LT"/>
              </w:rPr>
            </w:pPr>
            <w:r w:rsidRPr="00E2208F">
              <w:rPr>
                <w:rFonts w:ascii="Times New Roman" w:hAnsi="Times New Roman" w:cs="Times New Roman"/>
                <w:sz w:val="24"/>
                <w:szCs w:val="24"/>
                <w:lang w:val="lt-LT"/>
              </w:rPr>
              <w:t>Veikla atitinka Reglamento 2021/1060 I priede nustatytus 053 intervencinių priemonių srities reikalavimus taikant 100 proc. paramos siekiant su klimato kaita susijusių tikslų skaičiavimo koeficientą.</w:t>
            </w:r>
          </w:p>
        </w:tc>
      </w:tr>
      <w:tr w:rsidR="001D662C" w:rsidRPr="00E2208F" w14:paraId="1180B2FE" w14:textId="77777777" w:rsidTr="0065543F">
        <w:tc>
          <w:tcPr>
            <w:tcW w:w="3021" w:type="dxa"/>
            <w:shd w:val="clear" w:color="auto" w:fill="D9E2F3" w:themeFill="accent1" w:themeFillTint="33"/>
          </w:tcPr>
          <w:p w14:paraId="4B9E75A6"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b/>
                <w:sz w:val="24"/>
                <w:szCs w:val="24"/>
                <w:lang w:val="lt-LT"/>
              </w:rPr>
              <w:t>Tausus vandens ir jūrų išteklių naudojimas ir apsauga</w:t>
            </w:r>
          </w:p>
        </w:tc>
        <w:tc>
          <w:tcPr>
            <w:tcW w:w="697" w:type="dxa"/>
            <w:shd w:val="clear" w:color="auto" w:fill="D9E2F3" w:themeFill="accent1" w:themeFillTint="33"/>
          </w:tcPr>
          <w:p w14:paraId="19143228"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tc>
        <w:tc>
          <w:tcPr>
            <w:tcW w:w="566" w:type="dxa"/>
            <w:shd w:val="clear" w:color="auto" w:fill="D9E2F3" w:themeFill="accent1" w:themeFillTint="33"/>
          </w:tcPr>
          <w:p w14:paraId="36D4DBA2" w14:textId="407093A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tc>
        <w:tc>
          <w:tcPr>
            <w:tcW w:w="5344" w:type="dxa"/>
            <w:shd w:val="clear" w:color="auto" w:fill="D9E2F3" w:themeFill="accent1" w:themeFillTint="33"/>
          </w:tcPr>
          <w:p w14:paraId="1EFAAB0C" w14:textId="28B2C051" w:rsidR="0034224B" w:rsidRPr="00E2208F" w:rsidRDefault="0034224B" w:rsidP="00E2208F">
            <w:pPr>
              <w:tabs>
                <w:tab w:val="left" w:pos="34"/>
              </w:tabs>
              <w:spacing w:after="0" w:line="240" w:lineRule="auto"/>
              <w:ind w:left="51"/>
              <w:contextualSpacing/>
              <w:jc w:val="both"/>
              <w:rPr>
                <w:rFonts w:ascii="Times New Roman" w:hAnsi="Times New Roman" w:cs="Times New Roman"/>
                <w:b/>
                <w:sz w:val="24"/>
                <w:szCs w:val="24"/>
                <w:lang w:val="lt-LT"/>
              </w:rPr>
            </w:pPr>
            <w:proofErr w:type="spellStart"/>
            <w:r w:rsidRPr="00E2208F">
              <w:rPr>
                <w:rFonts w:ascii="Times New Roman" w:eastAsia="Calibri" w:hAnsi="Times New Roman" w:cs="Times New Roman"/>
                <w:b/>
                <w:sz w:val="24"/>
                <w:szCs w:val="24"/>
              </w:rPr>
              <w:t>Vertinama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kad</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planuojamos</w:t>
            </w:r>
            <w:proofErr w:type="spellEnd"/>
            <w:r w:rsidR="003F327E"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įgyvendinti</w:t>
            </w:r>
            <w:proofErr w:type="spellEnd"/>
            <w:r w:rsidRPr="00E2208F">
              <w:rPr>
                <w:rFonts w:ascii="Times New Roman" w:eastAsia="Calibri" w:hAnsi="Times New Roman" w:cs="Times New Roman"/>
                <w:b/>
                <w:sz w:val="24"/>
                <w:szCs w:val="24"/>
              </w:rPr>
              <w:t xml:space="preserve"> </w:t>
            </w:r>
            <w:proofErr w:type="spellStart"/>
            <w:r w:rsidR="003F327E" w:rsidRPr="00E2208F">
              <w:rPr>
                <w:rFonts w:ascii="Times New Roman" w:eastAsia="Calibri" w:hAnsi="Times New Roman" w:cs="Times New Roman"/>
                <w:b/>
                <w:sz w:val="24"/>
                <w:szCs w:val="24"/>
              </w:rPr>
              <w:t>veiklos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neturi</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jokio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numatomo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šiam</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aplinkos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tikslui</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arba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numatomas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yra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nereikšmingas</w:t>
            </w:r>
            <w:proofErr w:type="spellEnd"/>
            <w:r w:rsidRPr="00E2208F">
              <w:rPr>
                <w:rFonts w:ascii="Times New Roman" w:eastAsia="Calibri" w:hAnsi="Times New Roman" w:cs="Times New Roman"/>
                <w:b/>
                <w:sz w:val="24"/>
                <w:szCs w:val="24"/>
              </w:rPr>
              <w:t xml:space="preserve">, t. y. </w:t>
            </w:r>
            <w:proofErr w:type="spellStart"/>
            <w:r w:rsidRPr="00E2208F">
              <w:rPr>
                <w:rFonts w:ascii="Times New Roman" w:eastAsia="Calibri" w:hAnsi="Times New Roman" w:cs="Times New Roman"/>
                <w:b/>
                <w:sz w:val="24"/>
                <w:szCs w:val="24"/>
              </w:rPr>
              <w:t>nedaro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tiesioginio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pirminio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netiesioginio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poveikio</w:t>
            </w:r>
            <w:proofErr w:type="spellEnd"/>
            <w:r w:rsidRPr="00E2208F">
              <w:rPr>
                <w:rFonts w:ascii="Times New Roman" w:eastAsia="Calibri" w:hAnsi="Times New Roman" w:cs="Times New Roman"/>
                <w:b/>
                <w:sz w:val="24"/>
                <w:szCs w:val="24"/>
              </w:rPr>
              <w:t xml:space="preserve"> per </w:t>
            </w:r>
            <w:proofErr w:type="spellStart"/>
            <w:r w:rsidRPr="00E2208F">
              <w:rPr>
                <w:rFonts w:ascii="Times New Roman" w:eastAsia="Calibri" w:hAnsi="Times New Roman" w:cs="Times New Roman"/>
                <w:b/>
                <w:sz w:val="24"/>
                <w:szCs w:val="24"/>
              </w:rPr>
              <w:t>visą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gyvavimo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ciklą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todėl</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laikoma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kad</w:t>
            </w:r>
            <w:proofErr w:type="spellEnd"/>
            <w:r w:rsidRPr="00E2208F">
              <w:rPr>
                <w:rFonts w:ascii="Times New Roman" w:eastAsia="Calibri" w:hAnsi="Times New Roman" w:cs="Times New Roman"/>
                <w:b/>
                <w:sz w:val="24"/>
                <w:szCs w:val="24"/>
              </w:rPr>
              <w:t xml:space="preserve"> </w:t>
            </w:r>
            <w:proofErr w:type="spellStart"/>
            <w:r w:rsidR="004F6478" w:rsidRPr="00E2208F">
              <w:rPr>
                <w:rFonts w:ascii="Times New Roman" w:eastAsia="Calibri" w:hAnsi="Times New Roman" w:cs="Times New Roman"/>
                <w:b/>
                <w:sz w:val="24"/>
                <w:szCs w:val="24"/>
              </w:rPr>
              <w:t>veikl</w:t>
            </w:r>
            <w:r w:rsidR="003C65A7" w:rsidRPr="00E2208F">
              <w:rPr>
                <w:rFonts w:ascii="Times New Roman" w:eastAsia="Calibri" w:hAnsi="Times New Roman" w:cs="Times New Roman"/>
                <w:b/>
                <w:sz w:val="24"/>
                <w:szCs w:val="24"/>
              </w:rPr>
              <w:t>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atitinka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Tausaus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vandens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jūrų</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išteklių</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naudojimo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apsaugos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tikslą</w:t>
            </w:r>
            <w:proofErr w:type="spellEnd"/>
            <w:r w:rsidRPr="00E2208F">
              <w:rPr>
                <w:rFonts w:ascii="Times New Roman" w:eastAsia="Calibri" w:hAnsi="Times New Roman" w:cs="Times New Roman"/>
                <w:b/>
                <w:sz w:val="24"/>
                <w:szCs w:val="24"/>
              </w:rPr>
              <w:t>.</w:t>
            </w:r>
          </w:p>
        </w:tc>
      </w:tr>
      <w:tr w:rsidR="001D662C" w:rsidRPr="00E2208F" w14:paraId="0AFCD326" w14:textId="77777777" w:rsidTr="008F6511">
        <w:trPr>
          <w:trHeight w:val="1284"/>
        </w:trPr>
        <w:tc>
          <w:tcPr>
            <w:tcW w:w="3021" w:type="dxa"/>
          </w:tcPr>
          <w:p w14:paraId="18BC857D" w14:textId="52AC50FB" w:rsidR="001D662C" w:rsidRPr="00E2208F" w:rsidRDefault="007D64C0" w:rsidP="00E2208F">
            <w:pPr>
              <w:spacing w:after="0" w:line="240" w:lineRule="auto"/>
              <w:contextualSpacing/>
              <w:rPr>
                <w:rFonts w:ascii="Times New Roman" w:hAnsi="Times New Roman" w:cs="Times New Roman"/>
                <w:sz w:val="24"/>
                <w:szCs w:val="24"/>
                <w:lang w:val="lt-LT"/>
              </w:rPr>
            </w:pPr>
            <w:r w:rsidRPr="00E2208F">
              <w:rPr>
                <w:rFonts w:ascii="Times New Roman" w:hAnsi="Times New Roman" w:cs="Times New Roman"/>
                <w:sz w:val="24"/>
                <w:szCs w:val="24"/>
                <w:lang w:val="lt-LT"/>
              </w:rPr>
              <w:t xml:space="preserve">2.3.1. </w:t>
            </w:r>
            <w:r w:rsidR="009D5352" w:rsidRPr="00E2208F">
              <w:rPr>
                <w:rFonts w:ascii="Times New Roman" w:hAnsi="Times New Roman" w:cs="Times New Roman"/>
                <w:sz w:val="24"/>
                <w:szCs w:val="24"/>
                <w:lang w:val="lt-LT"/>
              </w:rPr>
              <w:t xml:space="preserve">Diegti išmaniuosius sprendimus į elektros skirstomąjį tinklą paskirstytosios gamybos iš AEI </w:t>
            </w:r>
            <w:proofErr w:type="gramStart"/>
            <w:r w:rsidR="009D5352" w:rsidRPr="00E2208F">
              <w:rPr>
                <w:rFonts w:ascii="Times New Roman" w:hAnsi="Times New Roman" w:cs="Times New Roman"/>
                <w:sz w:val="24"/>
                <w:szCs w:val="24"/>
                <w:lang w:val="lt-LT"/>
              </w:rPr>
              <w:t>ir energijos kaupimo integravimui ir valdymui</w:t>
            </w:r>
            <w:proofErr w:type="gramEnd"/>
            <w:r w:rsidRPr="00E2208F">
              <w:rPr>
                <w:rFonts w:ascii="Times New Roman" w:hAnsi="Times New Roman" w:cs="Times New Roman"/>
                <w:sz w:val="24"/>
                <w:szCs w:val="24"/>
                <w:lang w:val="lt-LT"/>
              </w:rPr>
              <w:t xml:space="preserve"> (EM)</w:t>
            </w:r>
          </w:p>
        </w:tc>
        <w:tc>
          <w:tcPr>
            <w:tcW w:w="697" w:type="dxa"/>
          </w:tcPr>
          <w:p w14:paraId="1359CC54"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66" w:type="dxa"/>
          </w:tcPr>
          <w:p w14:paraId="770063AA"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X</w:t>
            </w:r>
          </w:p>
        </w:tc>
        <w:tc>
          <w:tcPr>
            <w:tcW w:w="5344" w:type="dxa"/>
          </w:tcPr>
          <w:p w14:paraId="45BE3581" w14:textId="77777777" w:rsidR="00CD37E6" w:rsidRPr="00E2208F" w:rsidRDefault="00CD37E6" w:rsidP="00E2208F">
            <w:pPr>
              <w:spacing w:after="0" w:line="240" w:lineRule="auto"/>
              <w:jc w:val="both"/>
              <w:textAlignment w:val="top"/>
              <w:rPr>
                <w:rFonts w:ascii="Times New Roman" w:eastAsia="Times New Roman" w:hAnsi="Times New Roman" w:cs="Times New Roman"/>
                <w:sz w:val="24"/>
                <w:szCs w:val="24"/>
                <w:lang w:val="lt-LT"/>
              </w:rPr>
            </w:pPr>
            <w:r w:rsidRPr="00E2208F">
              <w:rPr>
                <w:rFonts w:ascii="Times New Roman" w:hAnsi="Times New Roman" w:cs="Times New Roman"/>
                <w:sz w:val="24"/>
                <w:szCs w:val="24"/>
                <w:lang w:val="lt-LT"/>
              </w:rPr>
              <w:t>Investicijomis</w:t>
            </w:r>
            <w:r w:rsidRPr="00E2208F">
              <w:rPr>
                <w:rFonts w:ascii="Times New Roman" w:hAnsi="Times New Roman" w:cs="Times New Roman"/>
                <w:b/>
                <w:bCs/>
                <w:sz w:val="24"/>
                <w:szCs w:val="24"/>
                <w:lang w:val="lt-LT"/>
              </w:rPr>
              <w:t xml:space="preserve"> </w:t>
            </w:r>
            <w:r w:rsidRPr="00E2208F">
              <w:rPr>
                <w:rFonts w:ascii="Times New Roman" w:eastAsia="Times New Roman" w:hAnsi="Times New Roman" w:cs="Times New Roman"/>
                <w:sz w:val="24"/>
                <w:szCs w:val="24"/>
                <w:lang w:val="lt-LT" w:eastAsia="lt-LT"/>
              </w:rPr>
              <w:t>bus</w:t>
            </w:r>
            <w:r w:rsidRPr="00E2208F">
              <w:rPr>
                <w:rFonts w:ascii="Times New Roman" w:eastAsia="Times New Roman" w:hAnsi="Times New Roman" w:cs="Times New Roman"/>
                <w:sz w:val="24"/>
                <w:szCs w:val="24"/>
                <w:lang w:val="lt-LT"/>
              </w:rPr>
              <w:t xml:space="preserve"> skatinama skirstomajame tinkle diegti pažangaus tinklo elementus, sprendžiančius esamus tinklo technologinius trūkumus tvariam AEI integravimui, AEI darbo režimų stebėsenos ir valdymo sprendimus, informacines sistemas, įskaitant duomenų mainų platformas.</w:t>
            </w:r>
          </w:p>
          <w:p w14:paraId="7D0EF057" w14:textId="074F97F4" w:rsidR="00CD37E6" w:rsidRPr="00E2208F" w:rsidRDefault="00CD37E6" w:rsidP="00E2208F">
            <w:pPr>
              <w:pStyle w:val="Sraopastraipa"/>
              <w:tabs>
                <w:tab w:val="left" w:pos="34"/>
              </w:tabs>
              <w:spacing w:after="0" w:line="240" w:lineRule="auto"/>
              <w:ind w:left="51"/>
              <w:jc w:val="both"/>
              <w:rPr>
                <w:rFonts w:ascii="Times New Roman" w:hAnsi="Times New Roman" w:cs="Times New Roman"/>
                <w:sz w:val="24"/>
                <w:szCs w:val="24"/>
              </w:rPr>
            </w:pPr>
            <w:r w:rsidRPr="00E2208F">
              <w:rPr>
                <w:rFonts w:ascii="Times New Roman" w:hAnsi="Times New Roman" w:cs="Times New Roman"/>
                <w:bCs/>
                <w:sz w:val="24"/>
                <w:szCs w:val="24"/>
                <w:lang w:val="lt-LT"/>
              </w:rPr>
              <w:t>Vertinama, kad planuojama įgyvendinti veikla neturi jokio numatomo poveikio šiam aplinkos tikslui arba numatomas jos poveikis yra nereikšmingas, t. y. nedaro tiesioginio ir pirminio netiesioginio poveikio per visą gyvavimo ciklą, todėl laikoma, kad investicijos atitinka tausus vandens ir jūrų išteklių naudojimo ir apsaugos tikslą.</w:t>
            </w:r>
          </w:p>
          <w:p w14:paraId="446C54C5" w14:textId="0B209C0A" w:rsidR="00E022F1" w:rsidRPr="00E2208F" w:rsidRDefault="008A75DE" w:rsidP="00E2208F">
            <w:pPr>
              <w:pStyle w:val="Sraopastraipa"/>
              <w:tabs>
                <w:tab w:val="left" w:pos="34"/>
              </w:tabs>
              <w:spacing w:after="0" w:line="240" w:lineRule="auto"/>
              <w:ind w:left="51"/>
              <w:jc w:val="both"/>
              <w:rPr>
                <w:rFonts w:ascii="Times New Roman" w:hAnsi="Times New Roman" w:cs="Times New Roman"/>
                <w:bCs/>
                <w:sz w:val="24"/>
                <w:szCs w:val="24"/>
                <w:lang w:val="lt-LT"/>
              </w:rPr>
            </w:pPr>
            <w:proofErr w:type="spellStart"/>
            <w:r w:rsidRPr="00E2208F">
              <w:rPr>
                <w:rFonts w:ascii="Times New Roman" w:hAnsi="Times New Roman" w:cs="Times New Roman"/>
                <w:sz w:val="24"/>
                <w:szCs w:val="24"/>
              </w:rPr>
              <w:t>Komisijos</w:t>
            </w:r>
            <w:proofErr w:type="spellEnd"/>
            <w:r w:rsidRPr="00E2208F">
              <w:rPr>
                <w:rFonts w:ascii="Times New Roman" w:hAnsi="Times New Roman" w:cs="Times New Roman"/>
                <w:sz w:val="24"/>
                <w:szCs w:val="24"/>
              </w:rPr>
              <w:t xml:space="preserve"> </w:t>
            </w:r>
            <w:proofErr w:type="spellStart"/>
            <w:r w:rsidRPr="00E2208F">
              <w:rPr>
                <w:rFonts w:ascii="Times New Roman" w:hAnsi="Times New Roman" w:cs="Times New Roman"/>
                <w:sz w:val="24"/>
                <w:szCs w:val="24"/>
              </w:rPr>
              <w:t>deleguotojo</w:t>
            </w:r>
            <w:proofErr w:type="spellEnd"/>
            <w:r w:rsidRPr="00E2208F">
              <w:rPr>
                <w:rFonts w:ascii="Times New Roman" w:hAnsi="Times New Roman" w:cs="Times New Roman"/>
                <w:sz w:val="24"/>
                <w:szCs w:val="24"/>
              </w:rPr>
              <w:t xml:space="preserve"> </w:t>
            </w:r>
            <w:proofErr w:type="spellStart"/>
            <w:r w:rsidRPr="00E2208F">
              <w:rPr>
                <w:rFonts w:ascii="Times New Roman" w:hAnsi="Times New Roman" w:cs="Times New Roman"/>
                <w:sz w:val="24"/>
                <w:szCs w:val="24"/>
              </w:rPr>
              <w:t>reglamento</w:t>
            </w:r>
            <w:proofErr w:type="spellEnd"/>
            <w:r w:rsidRPr="00E2208F">
              <w:rPr>
                <w:rFonts w:ascii="Times New Roman" w:hAnsi="Times New Roman" w:cs="Times New Roman"/>
                <w:sz w:val="24"/>
                <w:szCs w:val="24"/>
              </w:rPr>
              <w:t xml:space="preserve"> (ES) 2021/2139</w:t>
            </w:r>
            <w:r w:rsidRPr="00E2208F">
              <w:rPr>
                <w:rFonts w:ascii="Times New Roman" w:hAnsi="Times New Roman" w:cs="Times New Roman"/>
                <w:bCs/>
                <w:sz w:val="24"/>
                <w:szCs w:val="24"/>
                <w:lang w:val="lt-LT"/>
              </w:rPr>
              <w:t xml:space="preserve"> I </w:t>
            </w:r>
            <w:r w:rsidRPr="00E2208F">
              <w:rPr>
                <w:rFonts w:ascii="Times New Roman" w:hAnsi="Times New Roman" w:cs="Times New Roman"/>
                <w:bCs/>
                <w:sz w:val="24"/>
                <w:szCs w:val="24"/>
                <w:lang w:val="lt-LT"/>
              </w:rPr>
              <w:lastRenderedPageBreak/>
              <w:t>priede nustatyt</w:t>
            </w:r>
            <w:r w:rsidR="00AB43AA" w:rsidRPr="00E2208F">
              <w:rPr>
                <w:rFonts w:ascii="Times New Roman" w:hAnsi="Times New Roman" w:cs="Times New Roman"/>
                <w:bCs/>
                <w:sz w:val="24"/>
                <w:szCs w:val="24"/>
                <w:lang w:val="lt-LT"/>
              </w:rPr>
              <w:t>ai</w:t>
            </w:r>
            <w:r w:rsidRPr="00E2208F">
              <w:rPr>
                <w:rFonts w:ascii="Times New Roman" w:hAnsi="Times New Roman" w:cs="Times New Roman"/>
                <w:bCs/>
                <w:sz w:val="24"/>
                <w:szCs w:val="24"/>
                <w:lang w:val="lt-LT"/>
              </w:rPr>
              <w:t xml:space="preserve"> </w:t>
            </w:r>
            <w:r w:rsidR="00AB43AA" w:rsidRPr="00E2208F">
              <w:rPr>
                <w:rFonts w:ascii="Times New Roman" w:hAnsi="Times New Roman" w:cs="Times New Roman"/>
                <w:bCs/>
                <w:sz w:val="24"/>
                <w:szCs w:val="24"/>
                <w:lang w:val="lt-LT"/>
              </w:rPr>
              <w:t>temai</w:t>
            </w:r>
            <w:r w:rsidRPr="00E2208F">
              <w:rPr>
                <w:rFonts w:ascii="Times New Roman" w:hAnsi="Times New Roman" w:cs="Times New Roman"/>
                <w:bCs/>
                <w:sz w:val="24"/>
                <w:szCs w:val="24"/>
                <w:lang w:val="lt-LT"/>
              </w:rPr>
              <w:t xml:space="preserve"> </w:t>
            </w:r>
            <w:r w:rsidR="000B2EE8" w:rsidRPr="00E2208F">
              <w:rPr>
                <w:rFonts w:ascii="Times New Roman" w:hAnsi="Times New Roman" w:cs="Times New Roman"/>
                <w:bCs/>
                <w:sz w:val="24"/>
                <w:szCs w:val="24"/>
                <w:lang w:val="lt-LT"/>
              </w:rPr>
              <w:t xml:space="preserve">4.9. </w:t>
            </w:r>
            <w:r w:rsidR="00AB43AA" w:rsidRPr="00E2208F">
              <w:rPr>
                <w:rFonts w:ascii="Times New Roman" w:hAnsi="Times New Roman" w:cs="Times New Roman"/>
                <w:bCs/>
                <w:sz w:val="24"/>
                <w:szCs w:val="24"/>
                <w:lang w:val="lt-LT"/>
              </w:rPr>
              <w:t>„</w:t>
            </w:r>
            <w:r w:rsidR="000B2EE8" w:rsidRPr="00E2208F">
              <w:rPr>
                <w:rFonts w:ascii="Times New Roman" w:hAnsi="Times New Roman" w:cs="Times New Roman"/>
                <w:bCs/>
                <w:sz w:val="24"/>
                <w:szCs w:val="24"/>
                <w:lang w:val="lt-LT"/>
              </w:rPr>
              <w:t>Elektros energijos perdavimas ir skirstymas</w:t>
            </w:r>
            <w:r w:rsidR="00AB43AA" w:rsidRPr="00E2208F">
              <w:rPr>
                <w:rFonts w:ascii="Times New Roman" w:hAnsi="Times New Roman" w:cs="Times New Roman"/>
                <w:bCs/>
                <w:sz w:val="24"/>
                <w:szCs w:val="24"/>
                <w:lang w:val="lt-LT"/>
              </w:rPr>
              <w:t xml:space="preserve">“ </w:t>
            </w:r>
            <w:r w:rsidRPr="00E2208F">
              <w:rPr>
                <w:rFonts w:ascii="Times New Roman" w:hAnsi="Times New Roman" w:cs="Times New Roman"/>
                <w:bCs/>
                <w:sz w:val="24"/>
                <w:szCs w:val="24"/>
                <w:lang w:val="lt-LT"/>
              </w:rPr>
              <w:t>tikslas „Tausus vandens ir jūrų išteklių naudojimas ir apsauga“ netaikomas.</w:t>
            </w:r>
          </w:p>
        </w:tc>
      </w:tr>
      <w:tr w:rsidR="001D662C" w:rsidRPr="00E2208F" w14:paraId="3665908D" w14:textId="77777777" w:rsidTr="0065543F">
        <w:tc>
          <w:tcPr>
            <w:tcW w:w="3021" w:type="dxa"/>
            <w:shd w:val="clear" w:color="auto" w:fill="D9E2F3" w:themeFill="accent1" w:themeFillTint="33"/>
          </w:tcPr>
          <w:p w14:paraId="05F44C0B" w14:textId="77777777" w:rsidR="001D662C" w:rsidRPr="00E2208F" w:rsidRDefault="001D662C" w:rsidP="00E2208F">
            <w:pPr>
              <w:pStyle w:val="Sraopastraipa"/>
              <w:spacing w:after="0" w:line="240" w:lineRule="auto"/>
              <w:ind w:left="0"/>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lastRenderedPageBreak/>
              <w:t>Žiedinė ekonomika, įskaitant atliekų prevenciją ir perdirbimą</w:t>
            </w:r>
          </w:p>
        </w:tc>
        <w:tc>
          <w:tcPr>
            <w:tcW w:w="697" w:type="dxa"/>
            <w:shd w:val="clear" w:color="auto" w:fill="D9E2F3" w:themeFill="accent1" w:themeFillTint="33"/>
          </w:tcPr>
          <w:p w14:paraId="0815EA3D" w14:textId="1A590AB1"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66" w:type="dxa"/>
            <w:shd w:val="clear" w:color="auto" w:fill="D9E2F3" w:themeFill="accent1" w:themeFillTint="33"/>
          </w:tcPr>
          <w:p w14:paraId="4BC7C807" w14:textId="4664BF7B"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tc>
        <w:tc>
          <w:tcPr>
            <w:tcW w:w="5344" w:type="dxa"/>
            <w:shd w:val="clear" w:color="auto" w:fill="D9E2F3" w:themeFill="accent1" w:themeFillTint="33"/>
          </w:tcPr>
          <w:p w14:paraId="4A519247" w14:textId="3055AB85" w:rsidR="00732859" w:rsidRPr="00E2208F" w:rsidRDefault="00732859" w:rsidP="00E2208F">
            <w:pPr>
              <w:spacing w:after="0" w:line="240" w:lineRule="auto"/>
              <w:contextualSpacing/>
              <w:jc w:val="both"/>
              <w:rPr>
                <w:rFonts w:ascii="Times New Roman" w:hAnsi="Times New Roman" w:cs="Times New Roman"/>
                <w:b/>
                <w:sz w:val="24"/>
                <w:szCs w:val="24"/>
                <w:lang w:val="lt-LT"/>
              </w:rPr>
            </w:pPr>
            <w:proofErr w:type="spellStart"/>
            <w:r w:rsidRPr="00E2208F">
              <w:rPr>
                <w:rFonts w:ascii="Times New Roman" w:eastAsia="Calibri" w:hAnsi="Times New Roman" w:cs="Times New Roman"/>
                <w:b/>
                <w:sz w:val="24"/>
                <w:szCs w:val="24"/>
              </w:rPr>
              <w:t>Vertinama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kad</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planuojamos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įgyvendinti</w:t>
            </w:r>
            <w:proofErr w:type="spellEnd"/>
            <w:r w:rsidRPr="00E2208F">
              <w:rPr>
                <w:rFonts w:ascii="Times New Roman" w:eastAsia="Calibri" w:hAnsi="Times New Roman" w:cs="Times New Roman"/>
                <w:b/>
                <w:sz w:val="24"/>
                <w:szCs w:val="24"/>
              </w:rPr>
              <w:t xml:space="preserve"> </w:t>
            </w:r>
            <w:proofErr w:type="spellStart"/>
            <w:r w:rsidR="003C65A7" w:rsidRPr="00E2208F">
              <w:rPr>
                <w:rFonts w:ascii="Times New Roman" w:eastAsia="Calibri" w:hAnsi="Times New Roman" w:cs="Times New Roman"/>
                <w:b/>
                <w:sz w:val="24"/>
                <w:szCs w:val="24"/>
              </w:rPr>
              <w:t>veiklos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neturi</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jokio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numatomo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šiam</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aplinkos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tikslui</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arba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numatomas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yra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nereikšmingas</w:t>
            </w:r>
            <w:proofErr w:type="spellEnd"/>
            <w:r w:rsidRPr="00E2208F">
              <w:rPr>
                <w:rFonts w:ascii="Times New Roman" w:eastAsia="Calibri" w:hAnsi="Times New Roman" w:cs="Times New Roman"/>
                <w:b/>
                <w:sz w:val="24"/>
                <w:szCs w:val="24"/>
              </w:rPr>
              <w:t xml:space="preserve">, t. y. </w:t>
            </w:r>
            <w:proofErr w:type="spellStart"/>
            <w:r w:rsidRPr="00E2208F">
              <w:rPr>
                <w:rFonts w:ascii="Times New Roman" w:eastAsia="Calibri" w:hAnsi="Times New Roman" w:cs="Times New Roman"/>
                <w:b/>
                <w:sz w:val="24"/>
                <w:szCs w:val="24"/>
              </w:rPr>
              <w:t>nedaro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tiesioginio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pirminio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netiesioginio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poveikio</w:t>
            </w:r>
            <w:proofErr w:type="spellEnd"/>
            <w:r w:rsidRPr="00E2208F">
              <w:rPr>
                <w:rFonts w:ascii="Times New Roman" w:eastAsia="Calibri" w:hAnsi="Times New Roman" w:cs="Times New Roman"/>
                <w:b/>
                <w:sz w:val="24"/>
                <w:szCs w:val="24"/>
              </w:rPr>
              <w:t xml:space="preserve"> per </w:t>
            </w:r>
            <w:proofErr w:type="spellStart"/>
            <w:r w:rsidRPr="00E2208F">
              <w:rPr>
                <w:rFonts w:ascii="Times New Roman" w:eastAsia="Calibri" w:hAnsi="Times New Roman" w:cs="Times New Roman"/>
                <w:b/>
                <w:sz w:val="24"/>
                <w:szCs w:val="24"/>
              </w:rPr>
              <w:t>visą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gyvavimo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ciklą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todėl</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laikoma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kad</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atitinka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žiedinės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ekonomikos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įskaitant</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atliekų</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prevenciją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perdirbimą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tikslą</w:t>
            </w:r>
            <w:proofErr w:type="spellEnd"/>
            <w:r w:rsidRPr="00E2208F">
              <w:rPr>
                <w:rFonts w:ascii="Times New Roman" w:eastAsia="Calibri" w:hAnsi="Times New Roman" w:cs="Times New Roman"/>
                <w:b/>
                <w:sz w:val="24"/>
                <w:szCs w:val="24"/>
              </w:rPr>
              <w:t>:</w:t>
            </w:r>
          </w:p>
        </w:tc>
      </w:tr>
      <w:tr w:rsidR="001D662C" w:rsidRPr="00E2208F" w14:paraId="54281B8E" w14:textId="77777777" w:rsidTr="0065543F">
        <w:tc>
          <w:tcPr>
            <w:tcW w:w="3021" w:type="dxa"/>
          </w:tcPr>
          <w:p w14:paraId="1F47DE0F" w14:textId="32ED5BAA" w:rsidR="001D662C" w:rsidRPr="00E2208F" w:rsidRDefault="00AB48F4" w:rsidP="00E2208F">
            <w:pPr>
              <w:pStyle w:val="Sraopastraipa"/>
              <w:spacing w:after="0" w:line="240" w:lineRule="auto"/>
              <w:ind w:left="0"/>
              <w:rPr>
                <w:rFonts w:ascii="Times New Roman" w:hAnsi="Times New Roman" w:cs="Times New Roman"/>
                <w:sz w:val="24"/>
                <w:szCs w:val="24"/>
                <w:lang w:val="lt-LT"/>
              </w:rPr>
            </w:pPr>
            <w:r w:rsidRPr="00E2208F">
              <w:rPr>
                <w:rFonts w:ascii="Times New Roman" w:hAnsi="Times New Roman" w:cs="Times New Roman"/>
                <w:sz w:val="24"/>
                <w:szCs w:val="24"/>
                <w:lang w:val="lt-LT"/>
              </w:rPr>
              <w:t xml:space="preserve">2.3.1. </w:t>
            </w:r>
            <w:r w:rsidR="009D5352" w:rsidRPr="00E2208F">
              <w:rPr>
                <w:rFonts w:ascii="Times New Roman" w:hAnsi="Times New Roman" w:cs="Times New Roman"/>
                <w:sz w:val="24"/>
                <w:szCs w:val="24"/>
                <w:lang w:val="lt-LT"/>
              </w:rPr>
              <w:t xml:space="preserve">Diegti išmaniuosius sprendimus į elektros skirstomąjį tinklą paskirstytosios gamybos iš AEI </w:t>
            </w:r>
            <w:proofErr w:type="gramStart"/>
            <w:r w:rsidR="009D5352" w:rsidRPr="00E2208F">
              <w:rPr>
                <w:rFonts w:ascii="Times New Roman" w:hAnsi="Times New Roman" w:cs="Times New Roman"/>
                <w:sz w:val="24"/>
                <w:szCs w:val="24"/>
                <w:lang w:val="lt-LT"/>
              </w:rPr>
              <w:t>ir energijos kaupimo integravimui ir valdymui</w:t>
            </w:r>
            <w:proofErr w:type="gramEnd"/>
            <w:r w:rsidRPr="00E2208F">
              <w:rPr>
                <w:rFonts w:ascii="Times New Roman" w:hAnsi="Times New Roman" w:cs="Times New Roman"/>
                <w:sz w:val="24"/>
                <w:szCs w:val="24"/>
                <w:lang w:val="lt-LT"/>
              </w:rPr>
              <w:t xml:space="preserve"> (EM)</w:t>
            </w:r>
          </w:p>
        </w:tc>
        <w:tc>
          <w:tcPr>
            <w:tcW w:w="697" w:type="dxa"/>
          </w:tcPr>
          <w:p w14:paraId="231EB9E5" w14:textId="239AC399" w:rsidR="001D662C" w:rsidRPr="00E2208F" w:rsidRDefault="002013EF"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X</w:t>
            </w:r>
          </w:p>
        </w:tc>
        <w:tc>
          <w:tcPr>
            <w:tcW w:w="566" w:type="dxa"/>
          </w:tcPr>
          <w:p w14:paraId="6CCE54DD" w14:textId="034E8626"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344" w:type="dxa"/>
            <w:shd w:val="clear" w:color="auto" w:fill="auto"/>
          </w:tcPr>
          <w:p w14:paraId="551CFD23" w14:textId="5CEC54AA" w:rsidR="001D662C" w:rsidRPr="00E2208F" w:rsidRDefault="001D662C" w:rsidP="00E2208F">
            <w:pPr>
              <w:pStyle w:val="Sraopastraipa"/>
              <w:spacing w:after="0" w:line="240" w:lineRule="auto"/>
              <w:jc w:val="both"/>
              <w:rPr>
                <w:rFonts w:ascii="Times New Roman" w:hAnsi="Times New Roman" w:cs="Times New Roman"/>
                <w:sz w:val="24"/>
                <w:szCs w:val="24"/>
                <w:lang w:val="lt-LT"/>
              </w:rPr>
            </w:pPr>
          </w:p>
        </w:tc>
      </w:tr>
      <w:tr w:rsidR="001D662C" w:rsidRPr="00E2208F" w14:paraId="5E794BD1" w14:textId="77777777" w:rsidTr="0065543F">
        <w:tc>
          <w:tcPr>
            <w:tcW w:w="3021" w:type="dxa"/>
            <w:shd w:val="clear" w:color="auto" w:fill="D9E2F3" w:themeFill="accent1" w:themeFillTint="33"/>
          </w:tcPr>
          <w:p w14:paraId="01067E5C"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Oro, vandens ar žemės taršos prevencija ir kontrolė</w:t>
            </w:r>
          </w:p>
        </w:tc>
        <w:tc>
          <w:tcPr>
            <w:tcW w:w="697" w:type="dxa"/>
            <w:shd w:val="clear" w:color="auto" w:fill="D9E2F3" w:themeFill="accent1" w:themeFillTint="33"/>
          </w:tcPr>
          <w:p w14:paraId="712A4AEA" w14:textId="4B3B63CD" w:rsidR="001D662C" w:rsidRPr="00E2208F" w:rsidRDefault="001D662C" w:rsidP="00E2208F">
            <w:pPr>
              <w:spacing w:after="0" w:line="240" w:lineRule="auto"/>
              <w:contextualSpacing/>
              <w:jc w:val="both"/>
              <w:rPr>
                <w:rFonts w:ascii="Times New Roman" w:hAnsi="Times New Roman" w:cs="Times New Roman"/>
                <w:b/>
                <w:sz w:val="24"/>
                <w:szCs w:val="24"/>
                <w:lang w:val="lt-LT"/>
              </w:rPr>
            </w:pPr>
          </w:p>
        </w:tc>
        <w:tc>
          <w:tcPr>
            <w:tcW w:w="566" w:type="dxa"/>
            <w:shd w:val="clear" w:color="auto" w:fill="D9E2F3" w:themeFill="accent1" w:themeFillTint="33"/>
          </w:tcPr>
          <w:p w14:paraId="7E88D563"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344" w:type="dxa"/>
            <w:shd w:val="clear" w:color="auto" w:fill="D9E2F3" w:themeFill="accent1" w:themeFillTint="33"/>
          </w:tcPr>
          <w:p w14:paraId="626F2F5F" w14:textId="1EF5C0D2" w:rsidR="008436C2" w:rsidRPr="00E2208F" w:rsidRDefault="008436C2" w:rsidP="00E2208F">
            <w:pPr>
              <w:spacing w:after="0" w:line="240" w:lineRule="auto"/>
              <w:contextualSpacing/>
              <w:jc w:val="both"/>
              <w:rPr>
                <w:rFonts w:ascii="Times New Roman" w:hAnsi="Times New Roman" w:cs="Times New Roman"/>
                <w:sz w:val="24"/>
                <w:szCs w:val="24"/>
                <w:lang w:val="lt-LT"/>
              </w:rPr>
            </w:pPr>
            <w:proofErr w:type="spellStart"/>
            <w:r w:rsidRPr="00E2208F">
              <w:rPr>
                <w:rFonts w:ascii="Times New Roman" w:eastAsia="Calibri" w:hAnsi="Times New Roman" w:cs="Times New Roman"/>
                <w:b/>
                <w:sz w:val="24"/>
                <w:szCs w:val="24"/>
              </w:rPr>
              <w:t>Vertinama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kad</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planuojamos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įgyvendinti</w:t>
            </w:r>
            <w:proofErr w:type="spellEnd"/>
            <w:r w:rsidRPr="00E2208F">
              <w:rPr>
                <w:rFonts w:ascii="Times New Roman" w:eastAsia="Calibri" w:hAnsi="Times New Roman" w:cs="Times New Roman"/>
                <w:b/>
                <w:sz w:val="24"/>
                <w:szCs w:val="24"/>
              </w:rPr>
              <w:t xml:space="preserve"> </w:t>
            </w:r>
            <w:proofErr w:type="spellStart"/>
            <w:r w:rsidR="003C65A7" w:rsidRPr="00E2208F">
              <w:rPr>
                <w:rFonts w:ascii="Times New Roman" w:eastAsia="Calibri" w:hAnsi="Times New Roman" w:cs="Times New Roman"/>
                <w:b/>
                <w:sz w:val="24"/>
                <w:szCs w:val="24"/>
              </w:rPr>
              <w:t>veiklos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neturi</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jokio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numatomo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šiam</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aplinkos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tikslui</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arba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numatomas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jos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yra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nereikšmingas</w:t>
            </w:r>
            <w:proofErr w:type="spellEnd"/>
            <w:r w:rsidRPr="00E2208F">
              <w:rPr>
                <w:rFonts w:ascii="Times New Roman" w:eastAsia="Calibri" w:hAnsi="Times New Roman" w:cs="Times New Roman"/>
                <w:b/>
                <w:sz w:val="24"/>
                <w:szCs w:val="24"/>
              </w:rPr>
              <w:t xml:space="preserve">, t. y. </w:t>
            </w:r>
            <w:proofErr w:type="spellStart"/>
            <w:r w:rsidRPr="00E2208F">
              <w:rPr>
                <w:rFonts w:ascii="Times New Roman" w:eastAsia="Calibri" w:hAnsi="Times New Roman" w:cs="Times New Roman"/>
                <w:b/>
                <w:sz w:val="24"/>
                <w:szCs w:val="24"/>
              </w:rPr>
              <w:t>nedaro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tiesioginio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pirminio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netiesioginio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poveikio</w:t>
            </w:r>
            <w:proofErr w:type="spellEnd"/>
            <w:r w:rsidRPr="00E2208F">
              <w:rPr>
                <w:rFonts w:ascii="Times New Roman" w:eastAsia="Calibri" w:hAnsi="Times New Roman" w:cs="Times New Roman"/>
                <w:b/>
                <w:sz w:val="24"/>
                <w:szCs w:val="24"/>
              </w:rPr>
              <w:t xml:space="preserve"> per </w:t>
            </w:r>
            <w:proofErr w:type="spellStart"/>
            <w:r w:rsidRPr="00E2208F">
              <w:rPr>
                <w:rFonts w:ascii="Times New Roman" w:eastAsia="Calibri" w:hAnsi="Times New Roman" w:cs="Times New Roman"/>
                <w:b/>
                <w:sz w:val="24"/>
                <w:szCs w:val="24"/>
              </w:rPr>
              <w:t>visą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gyvavimo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ciklą</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todėl</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laikoma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kad</w:t>
            </w:r>
            <w:proofErr w:type="spellEnd"/>
            <w:r w:rsidRPr="00E2208F">
              <w:rPr>
                <w:rFonts w:ascii="Times New Roman" w:eastAsia="Calibri" w:hAnsi="Times New Roman" w:cs="Times New Roman"/>
                <w:b/>
                <w:sz w:val="24"/>
                <w:szCs w:val="24"/>
              </w:rPr>
              <w:t xml:space="preserve">  </w:t>
            </w:r>
            <w:proofErr w:type="spellStart"/>
            <w:r w:rsidR="003C65A7" w:rsidRPr="00E2208F">
              <w:rPr>
                <w:rFonts w:ascii="Times New Roman" w:eastAsia="Calibri" w:hAnsi="Times New Roman" w:cs="Times New Roman"/>
                <w:b/>
                <w:sz w:val="24"/>
                <w:szCs w:val="24"/>
              </w:rPr>
              <w:t>veiklos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atitinka</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oro</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vandens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ar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žemės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taršos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prevencijos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ir</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kontrolės</w:t>
            </w:r>
            <w:proofErr w:type="spellEnd"/>
            <w:r w:rsidRPr="00E2208F">
              <w:rPr>
                <w:rFonts w:ascii="Times New Roman" w:eastAsia="Calibri" w:hAnsi="Times New Roman" w:cs="Times New Roman"/>
                <w:b/>
                <w:sz w:val="24"/>
                <w:szCs w:val="24"/>
              </w:rPr>
              <w:t xml:space="preserve"> </w:t>
            </w:r>
            <w:proofErr w:type="spellStart"/>
            <w:r w:rsidRPr="00E2208F">
              <w:rPr>
                <w:rFonts w:ascii="Times New Roman" w:eastAsia="Calibri" w:hAnsi="Times New Roman" w:cs="Times New Roman"/>
                <w:b/>
                <w:sz w:val="24"/>
                <w:szCs w:val="24"/>
              </w:rPr>
              <w:t>tikslą</w:t>
            </w:r>
            <w:proofErr w:type="spellEnd"/>
            <w:r w:rsidRPr="00E2208F">
              <w:rPr>
                <w:rFonts w:ascii="Times New Roman" w:eastAsia="Calibri" w:hAnsi="Times New Roman" w:cs="Times New Roman"/>
                <w:b/>
                <w:sz w:val="24"/>
                <w:szCs w:val="24"/>
              </w:rPr>
              <w:t>:</w:t>
            </w:r>
          </w:p>
        </w:tc>
      </w:tr>
      <w:tr w:rsidR="001D662C" w:rsidRPr="00E2208F" w14:paraId="3798C94A" w14:textId="77777777" w:rsidTr="0065543F">
        <w:tc>
          <w:tcPr>
            <w:tcW w:w="3021" w:type="dxa"/>
          </w:tcPr>
          <w:p w14:paraId="3929BC3E" w14:textId="6B2AA018" w:rsidR="001D662C" w:rsidRPr="00E2208F" w:rsidRDefault="00AB48F4" w:rsidP="00E2208F">
            <w:pPr>
              <w:pStyle w:val="Sraopastraipa"/>
              <w:spacing w:after="0" w:line="240" w:lineRule="auto"/>
              <w:ind w:left="0"/>
              <w:rPr>
                <w:rFonts w:ascii="Times New Roman" w:hAnsi="Times New Roman" w:cs="Times New Roman"/>
                <w:sz w:val="24"/>
                <w:szCs w:val="24"/>
                <w:lang w:val="lt-LT"/>
              </w:rPr>
            </w:pPr>
            <w:r w:rsidRPr="00E2208F">
              <w:rPr>
                <w:rFonts w:ascii="Times New Roman" w:hAnsi="Times New Roman" w:cs="Times New Roman"/>
                <w:sz w:val="24"/>
                <w:szCs w:val="24"/>
                <w:lang w:val="lt-LT"/>
              </w:rPr>
              <w:t xml:space="preserve">2.3.1. </w:t>
            </w:r>
            <w:r w:rsidR="009D5352" w:rsidRPr="00E2208F">
              <w:rPr>
                <w:rFonts w:ascii="Times New Roman" w:hAnsi="Times New Roman" w:cs="Times New Roman"/>
                <w:sz w:val="24"/>
                <w:szCs w:val="24"/>
                <w:lang w:val="lt-LT"/>
              </w:rPr>
              <w:t xml:space="preserve">Diegti išmaniuosius sprendimus į elektros skirstomąjį tinklą paskirstytosios gamybos iš AEI </w:t>
            </w:r>
            <w:proofErr w:type="gramStart"/>
            <w:r w:rsidR="009D5352" w:rsidRPr="00E2208F">
              <w:rPr>
                <w:rFonts w:ascii="Times New Roman" w:hAnsi="Times New Roman" w:cs="Times New Roman"/>
                <w:sz w:val="24"/>
                <w:szCs w:val="24"/>
                <w:lang w:val="lt-LT"/>
              </w:rPr>
              <w:t>ir energijos kaupimo integravimui ir valdymui</w:t>
            </w:r>
            <w:proofErr w:type="gramEnd"/>
            <w:r w:rsidRPr="00E2208F">
              <w:rPr>
                <w:rFonts w:ascii="Times New Roman" w:hAnsi="Times New Roman" w:cs="Times New Roman"/>
                <w:sz w:val="24"/>
                <w:szCs w:val="24"/>
                <w:lang w:val="lt-LT"/>
              </w:rPr>
              <w:t xml:space="preserve"> (EM)</w:t>
            </w:r>
          </w:p>
        </w:tc>
        <w:tc>
          <w:tcPr>
            <w:tcW w:w="697" w:type="dxa"/>
          </w:tcPr>
          <w:p w14:paraId="112777B5"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X</w:t>
            </w:r>
          </w:p>
        </w:tc>
        <w:tc>
          <w:tcPr>
            <w:tcW w:w="566" w:type="dxa"/>
          </w:tcPr>
          <w:p w14:paraId="322824C9"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344" w:type="dxa"/>
          </w:tcPr>
          <w:p w14:paraId="4917F82E"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r>
      <w:tr w:rsidR="001D662C" w:rsidRPr="00E2208F" w14:paraId="7EA7F33B" w14:textId="77777777" w:rsidTr="0065543F">
        <w:tc>
          <w:tcPr>
            <w:tcW w:w="3021" w:type="dxa"/>
            <w:shd w:val="clear" w:color="auto" w:fill="D9E2F3" w:themeFill="accent1" w:themeFillTint="33"/>
          </w:tcPr>
          <w:p w14:paraId="45AF752C"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r w:rsidRPr="00E2208F">
              <w:rPr>
                <w:rFonts w:ascii="Times New Roman" w:hAnsi="Times New Roman" w:cs="Times New Roman"/>
                <w:b/>
                <w:sz w:val="24"/>
                <w:szCs w:val="24"/>
                <w:lang w:val="lt-LT"/>
              </w:rPr>
              <w:t xml:space="preserve">Biologinės įvairovės ir ekosistemų apsauga ir atkūrimas </w:t>
            </w:r>
          </w:p>
        </w:tc>
        <w:tc>
          <w:tcPr>
            <w:tcW w:w="697" w:type="dxa"/>
            <w:shd w:val="clear" w:color="auto" w:fill="D9E2F3" w:themeFill="accent1" w:themeFillTint="33"/>
          </w:tcPr>
          <w:p w14:paraId="772EF957"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66" w:type="dxa"/>
            <w:shd w:val="clear" w:color="auto" w:fill="D9E2F3" w:themeFill="accent1" w:themeFillTint="33"/>
          </w:tcPr>
          <w:p w14:paraId="60206F12" w14:textId="1F38A51A" w:rsidR="001D662C" w:rsidRPr="00E2208F" w:rsidRDefault="001D662C" w:rsidP="00E2208F">
            <w:pPr>
              <w:spacing w:after="0" w:line="240" w:lineRule="auto"/>
              <w:contextualSpacing/>
              <w:jc w:val="both"/>
              <w:rPr>
                <w:rFonts w:ascii="Times New Roman" w:hAnsi="Times New Roman" w:cs="Times New Roman"/>
                <w:b/>
                <w:sz w:val="24"/>
                <w:szCs w:val="24"/>
                <w:lang w:val="lt-LT"/>
              </w:rPr>
            </w:pPr>
          </w:p>
        </w:tc>
        <w:tc>
          <w:tcPr>
            <w:tcW w:w="5344" w:type="dxa"/>
            <w:shd w:val="clear" w:color="auto" w:fill="D9E2F3" w:themeFill="accent1" w:themeFillTint="33"/>
          </w:tcPr>
          <w:p w14:paraId="5751F81A" w14:textId="103BDE72"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Vertinama, kad planuojama įgyvendinti veikla neturi jokio numatomo poveikio šiam aplinkos tikslui arba numatomas jos poveikis yra nereikšmingas, t. y. nedaro tiesioginio ir pirminio netiesioginio poveikio per visą gyvavimo ciklą, todėl laikoma, kad ši veiklos investicija atitinka Biologinės įvairovės ir ekosistemų apsaugos ir atkūrimo tikslą</w:t>
            </w:r>
            <w:r w:rsidR="00AE3F22" w:rsidRPr="00E2208F">
              <w:rPr>
                <w:rFonts w:ascii="Times New Roman" w:hAnsi="Times New Roman" w:cs="Times New Roman"/>
                <w:b/>
                <w:sz w:val="24"/>
                <w:szCs w:val="24"/>
                <w:lang w:val="lt-LT"/>
              </w:rPr>
              <w:t>.</w:t>
            </w:r>
          </w:p>
        </w:tc>
      </w:tr>
      <w:tr w:rsidR="001D662C" w:rsidRPr="00E2208F" w14:paraId="04E1949F" w14:textId="77777777" w:rsidTr="0065543F">
        <w:tc>
          <w:tcPr>
            <w:tcW w:w="3021" w:type="dxa"/>
          </w:tcPr>
          <w:p w14:paraId="6A9CC37B" w14:textId="5C036F1E"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697" w:type="dxa"/>
          </w:tcPr>
          <w:p w14:paraId="1B043388" w14:textId="77777777" w:rsidR="001D662C" w:rsidRPr="00E2208F" w:rsidRDefault="001D662C" w:rsidP="00E2208F">
            <w:pPr>
              <w:spacing w:after="0" w:line="240" w:lineRule="auto"/>
              <w:contextualSpacing/>
              <w:jc w:val="both"/>
              <w:rPr>
                <w:rFonts w:ascii="Times New Roman" w:hAnsi="Times New Roman" w:cs="Times New Roman"/>
                <w:sz w:val="24"/>
                <w:szCs w:val="24"/>
                <w:lang w:val="lt-LT"/>
              </w:rPr>
            </w:pPr>
          </w:p>
        </w:tc>
        <w:tc>
          <w:tcPr>
            <w:tcW w:w="566" w:type="dxa"/>
          </w:tcPr>
          <w:p w14:paraId="0B39A6D3" w14:textId="77777777" w:rsidR="001D662C" w:rsidRPr="00E2208F" w:rsidRDefault="001D662C" w:rsidP="00E2208F">
            <w:pPr>
              <w:spacing w:after="0" w:line="240" w:lineRule="auto"/>
              <w:contextualSpacing/>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t>X</w:t>
            </w:r>
          </w:p>
        </w:tc>
        <w:tc>
          <w:tcPr>
            <w:tcW w:w="5344" w:type="dxa"/>
          </w:tcPr>
          <w:p w14:paraId="3DC1ABE4" w14:textId="77777777" w:rsidR="001D662C" w:rsidRPr="00E2208F" w:rsidRDefault="001D662C" w:rsidP="00E2208F">
            <w:pPr>
              <w:spacing w:after="0" w:line="240" w:lineRule="auto"/>
              <w:contextualSpacing/>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t>Vertinama, kad planuojama įgyvendinti veikla neturi jokio numatomo poveikio šiam aplinkos tikslui arba numatomas jos poveikis yra nereikšmingas, t. y. nedaro tiesioginio ir pirminio netiesioginio poveikio per visą gyvavimo ciklą, todėl laikoma, kad ši veiklos investicija atitinka Biologinės įvairovės ir ekosistemų apsaugos ir atkūrimo tikslą.</w:t>
            </w:r>
          </w:p>
          <w:p w14:paraId="1254147A" w14:textId="2DD32412" w:rsidR="005C39F5" w:rsidRPr="00E2208F" w:rsidRDefault="009962DB" w:rsidP="00E2208F">
            <w:pPr>
              <w:spacing w:after="0" w:line="240" w:lineRule="auto"/>
              <w:contextualSpacing/>
              <w:jc w:val="both"/>
              <w:rPr>
                <w:rFonts w:ascii="Times New Roman" w:hAnsi="Times New Roman" w:cs="Times New Roman"/>
                <w:sz w:val="24"/>
                <w:szCs w:val="24"/>
                <w:lang w:val="lt-LT"/>
              </w:rPr>
            </w:pPr>
            <w:r w:rsidRPr="00E2208F">
              <w:rPr>
                <w:rFonts w:ascii="Times New Roman" w:eastAsia="Times New Roman" w:hAnsi="Times New Roman" w:cs="Times New Roman"/>
                <w:sz w:val="24"/>
                <w:szCs w:val="24"/>
                <w:lang w:val="lt-LT"/>
              </w:rPr>
              <w:t xml:space="preserve">Pagal veiklos pobūdį ir šiuo metu galiojančių teisės </w:t>
            </w:r>
            <w:r w:rsidRPr="00E2208F">
              <w:rPr>
                <w:rFonts w:ascii="Times New Roman" w:eastAsia="Times New Roman" w:hAnsi="Times New Roman" w:cs="Times New Roman"/>
                <w:sz w:val="24"/>
                <w:szCs w:val="24"/>
                <w:lang w:val="lt-LT"/>
              </w:rPr>
              <w:lastRenderedPageBreak/>
              <w:t>aktų reikalavimus, poveikio pažeidžiamos biologinės įvairovės vietovėms arba šalia jų (įskaitant „</w:t>
            </w:r>
            <w:proofErr w:type="spellStart"/>
            <w:r w:rsidRPr="00E2208F">
              <w:rPr>
                <w:rFonts w:ascii="Times New Roman" w:eastAsia="Times New Roman" w:hAnsi="Times New Roman" w:cs="Times New Roman"/>
                <w:sz w:val="24"/>
                <w:szCs w:val="24"/>
                <w:lang w:val="lt-LT"/>
              </w:rPr>
              <w:t>Natura</w:t>
            </w:r>
            <w:proofErr w:type="spellEnd"/>
            <w:r w:rsidRPr="00E2208F">
              <w:rPr>
                <w:rFonts w:ascii="Times New Roman" w:eastAsia="Times New Roman" w:hAnsi="Times New Roman" w:cs="Times New Roman"/>
                <w:sz w:val="24"/>
                <w:szCs w:val="24"/>
                <w:lang w:val="lt-LT"/>
              </w:rPr>
              <w:t xml:space="preserve"> 2000“ saugomų teritorijų tinklą, UNESCO pasaulio paveldo objektus ir pagrindines biologinės įvairovės teritorijas, taip pat kitas saugomas teritorijas) nėra</w:t>
            </w:r>
            <w:r w:rsidR="00AD0343" w:rsidRPr="00E2208F">
              <w:rPr>
                <w:rFonts w:ascii="Times New Roman" w:eastAsia="Times New Roman" w:hAnsi="Times New Roman" w:cs="Times New Roman"/>
                <w:sz w:val="24"/>
                <w:szCs w:val="24"/>
                <w:lang w:val="lt-LT"/>
              </w:rPr>
              <w:t>, nes nebus statoma nauja infrastruktūra, o bus modernizuojama, diegiant išmaniuosius sprendinius, esama infr</w:t>
            </w:r>
            <w:r w:rsidR="00316051" w:rsidRPr="00E2208F">
              <w:rPr>
                <w:rFonts w:ascii="Times New Roman" w:eastAsia="Times New Roman" w:hAnsi="Times New Roman" w:cs="Times New Roman"/>
                <w:sz w:val="24"/>
                <w:szCs w:val="24"/>
                <w:lang w:val="lt-LT"/>
              </w:rPr>
              <w:t>astruktūra</w:t>
            </w:r>
            <w:r w:rsidRPr="00E2208F">
              <w:rPr>
                <w:rFonts w:ascii="Times New Roman" w:eastAsia="Times New Roman" w:hAnsi="Times New Roman" w:cs="Times New Roman"/>
                <w:sz w:val="24"/>
                <w:szCs w:val="24"/>
                <w:lang w:val="lt-LT"/>
              </w:rPr>
              <w:t>.</w:t>
            </w:r>
            <w:r w:rsidR="005C39F5" w:rsidRPr="00E2208F">
              <w:rPr>
                <w:rFonts w:ascii="Times New Roman" w:eastAsia="Times New Roman" w:hAnsi="Times New Roman" w:cs="Times New Roman"/>
                <w:sz w:val="24"/>
                <w:szCs w:val="24"/>
                <w:lang w:val="lt-LT"/>
              </w:rPr>
              <w:t xml:space="preserve"> </w:t>
            </w:r>
            <w:r w:rsidR="005C39F5" w:rsidRPr="00E2208F">
              <w:rPr>
                <w:rFonts w:ascii="Times New Roman" w:hAnsi="Times New Roman" w:cs="Times New Roman"/>
                <w:sz w:val="24"/>
                <w:szCs w:val="24"/>
                <w:lang w:val="lt-LT"/>
              </w:rPr>
              <w:t>Todėl laikoma, kad priemonė atitiks Direktyvose 2009/147</w:t>
            </w:r>
            <w:r w:rsidR="0065798A" w:rsidRPr="00E2208F">
              <w:rPr>
                <w:rFonts w:ascii="Times New Roman" w:hAnsi="Times New Roman" w:cs="Times New Roman"/>
                <w:sz w:val="24"/>
                <w:szCs w:val="24"/>
                <w:lang w:val="lt-LT"/>
              </w:rPr>
              <w:t>/EB</w:t>
            </w:r>
            <w:r w:rsidR="005C39F5" w:rsidRPr="00E2208F">
              <w:rPr>
                <w:rFonts w:ascii="Times New Roman" w:hAnsi="Times New Roman" w:cs="Times New Roman"/>
                <w:sz w:val="24"/>
                <w:szCs w:val="24"/>
                <w:lang w:val="lt-LT"/>
              </w:rPr>
              <w:t xml:space="preserve"> ir 92/43/EEB numatytus įsipareigojimus:</w:t>
            </w:r>
          </w:p>
          <w:p w14:paraId="49EC2F5B" w14:textId="749FD508" w:rsidR="001D662C" w:rsidRPr="00E2208F" w:rsidRDefault="005C39F5" w:rsidP="00E2208F">
            <w:pPr>
              <w:spacing w:after="0" w:line="240" w:lineRule="auto"/>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Išsaugoti, palaikyti ar atkurti pakankamą buveinių įvairovę ir plotą visoms Europos Parlamento ir Tarybos 2009 m. lapkričio 30 d. direktyvos Nr. 2009/147</w:t>
            </w:r>
            <w:r w:rsidR="000217E6" w:rsidRPr="00E2208F">
              <w:rPr>
                <w:rFonts w:ascii="Times New Roman" w:hAnsi="Times New Roman" w:cs="Times New Roman"/>
                <w:sz w:val="24"/>
                <w:szCs w:val="24"/>
                <w:lang w:val="lt-LT"/>
              </w:rPr>
              <w:t>/EB</w:t>
            </w:r>
            <w:r w:rsidRPr="00E2208F">
              <w:rPr>
                <w:rFonts w:ascii="Times New Roman" w:hAnsi="Times New Roman" w:cs="Times New Roman"/>
                <w:sz w:val="24"/>
                <w:szCs w:val="24"/>
                <w:lang w:val="lt-LT"/>
              </w:rPr>
              <w:t xml:space="preserve"> </w:t>
            </w:r>
            <w:r w:rsidR="006F286C" w:rsidRPr="00E2208F">
              <w:rPr>
                <w:rFonts w:ascii="Times New Roman" w:hAnsi="Times New Roman" w:cs="Times New Roman"/>
                <w:sz w:val="24"/>
                <w:szCs w:val="24"/>
                <w:lang w:val="lt-LT"/>
              </w:rPr>
              <w:t>„</w:t>
            </w:r>
            <w:r w:rsidRPr="00E2208F">
              <w:rPr>
                <w:rFonts w:ascii="Times New Roman" w:hAnsi="Times New Roman" w:cs="Times New Roman"/>
                <w:sz w:val="24"/>
                <w:szCs w:val="24"/>
                <w:lang w:val="lt-LT"/>
              </w:rPr>
              <w:t>Dėl laukinių paukščių apsaugos</w:t>
            </w:r>
            <w:r w:rsidR="00010D9E" w:rsidRPr="00E2208F">
              <w:rPr>
                <w:rFonts w:ascii="Times New Roman" w:hAnsi="Times New Roman" w:cs="Times New Roman"/>
                <w:sz w:val="24"/>
                <w:szCs w:val="24"/>
                <w:lang w:val="lt-LT"/>
              </w:rPr>
              <w:t>“</w:t>
            </w:r>
            <w:r w:rsidRPr="00E2208F">
              <w:rPr>
                <w:rFonts w:ascii="Times New Roman" w:hAnsi="Times New Roman" w:cs="Times New Roman"/>
                <w:sz w:val="24"/>
                <w:szCs w:val="24"/>
                <w:lang w:val="lt-LT"/>
              </w:rPr>
              <w:t xml:space="preserve"> 1 straips</w:t>
            </w:r>
            <w:r w:rsidRPr="00E2208F">
              <w:rPr>
                <w:rFonts w:ascii="Times New Roman" w:hAnsi="Times New Roman" w:cs="Times New Roman"/>
                <w:sz w:val="24"/>
                <w:szCs w:val="24"/>
                <w:lang w:val="lt-LT"/>
              </w:rPr>
              <w:softHyphen/>
              <w:t>nyje nurodytoms paukščių rūšims. Nebus nukrypstama nuo Direktyvos nuostatų jos 9 straipsnyje numatytais arba kokiais nors kitais pagrindais.</w:t>
            </w:r>
          </w:p>
        </w:tc>
      </w:tr>
    </w:tbl>
    <w:p w14:paraId="083225C3" w14:textId="5C1E9575" w:rsidR="009D4CA5" w:rsidRDefault="009D4CA5" w:rsidP="00E2208F">
      <w:pPr>
        <w:spacing w:after="0" w:line="240" w:lineRule="auto"/>
        <w:contextualSpacing/>
        <w:jc w:val="both"/>
        <w:rPr>
          <w:rFonts w:ascii="Times New Roman" w:hAnsi="Times New Roman" w:cs="Times New Roman"/>
          <w:sz w:val="24"/>
          <w:szCs w:val="24"/>
          <w:lang w:val="lt-LT"/>
        </w:rPr>
      </w:pPr>
    </w:p>
    <w:p w14:paraId="1C58A151" w14:textId="77777777" w:rsidR="009D4CA5" w:rsidRDefault="009D4CA5">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0CC51DDA" w14:textId="21E14650" w:rsidR="00415184" w:rsidRDefault="00415184" w:rsidP="00E2208F">
      <w:pPr>
        <w:pStyle w:val="Antrat2"/>
        <w:spacing w:before="0" w:line="240" w:lineRule="auto"/>
        <w:jc w:val="center"/>
        <w:rPr>
          <w:rFonts w:ascii="Times New Roman" w:hAnsi="Times New Roman" w:cs="Times New Roman"/>
          <w:color w:val="auto"/>
          <w:sz w:val="24"/>
          <w:szCs w:val="24"/>
          <w:lang w:val="lt-LT"/>
        </w:rPr>
      </w:pPr>
      <w:r w:rsidRPr="00E2208F">
        <w:rPr>
          <w:rFonts w:ascii="Times New Roman" w:hAnsi="Times New Roman" w:cs="Times New Roman"/>
          <w:color w:val="auto"/>
          <w:sz w:val="24"/>
          <w:szCs w:val="24"/>
          <w:lang w:val="lt-LT"/>
        </w:rPr>
        <w:lastRenderedPageBreak/>
        <w:t xml:space="preserve">2.3. </w:t>
      </w:r>
      <w:r w:rsidR="004913C0">
        <w:rPr>
          <w:rFonts w:ascii="Times New Roman" w:hAnsi="Times New Roman" w:cs="Times New Roman"/>
          <w:color w:val="auto"/>
          <w:sz w:val="24"/>
          <w:szCs w:val="24"/>
          <w:lang w:val="lt-LT"/>
        </w:rPr>
        <w:t>uždavinys „</w:t>
      </w:r>
      <w:r w:rsidR="009D2889" w:rsidRPr="00E2208F">
        <w:rPr>
          <w:rFonts w:ascii="Times New Roman" w:hAnsi="Times New Roman" w:cs="Times New Roman"/>
          <w:color w:val="auto"/>
          <w:sz w:val="24"/>
          <w:szCs w:val="24"/>
          <w:lang w:val="lt-LT"/>
        </w:rPr>
        <w:t>Plėtoti</w:t>
      </w:r>
      <w:r w:rsidRPr="00E2208F">
        <w:rPr>
          <w:rFonts w:ascii="Times New Roman" w:hAnsi="Times New Roman" w:cs="Times New Roman"/>
          <w:color w:val="auto"/>
          <w:sz w:val="24"/>
          <w:szCs w:val="24"/>
          <w:lang w:val="lt-LT"/>
        </w:rPr>
        <w:t xml:space="preserve"> pažangiąsias elektros energijos sistemas</w:t>
      </w:r>
      <w:r w:rsidR="009D2889" w:rsidRPr="00E2208F">
        <w:rPr>
          <w:rFonts w:ascii="Times New Roman" w:hAnsi="Times New Roman" w:cs="Times New Roman"/>
          <w:color w:val="auto"/>
          <w:sz w:val="24"/>
          <w:szCs w:val="24"/>
          <w:lang w:val="lt-LT"/>
        </w:rPr>
        <w:t>,</w:t>
      </w:r>
      <w:r w:rsidRPr="00E2208F">
        <w:rPr>
          <w:rFonts w:ascii="Times New Roman" w:hAnsi="Times New Roman" w:cs="Times New Roman"/>
          <w:color w:val="auto"/>
          <w:sz w:val="24"/>
          <w:szCs w:val="24"/>
          <w:lang w:val="lt-LT"/>
        </w:rPr>
        <w:t xml:space="preserve"> tinklus, </w:t>
      </w:r>
      <w:r w:rsidR="009D2889" w:rsidRPr="00E2208F">
        <w:rPr>
          <w:rFonts w:ascii="Times New Roman" w:hAnsi="Times New Roman" w:cs="Times New Roman"/>
          <w:color w:val="auto"/>
          <w:sz w:val="24"/>
          <w:szCs w:val="24"/>
          <w:lang w:val="lt-LT"/>
        </w:rPr>
        <w:t>ir</w:t>
      </w:r>
      <w:r w:rsidRPr="00E2208F">
        <w:rPr>
          <w:rFonts w:ascii="Times New Roman" w:hAnsi="Times New Roman" w:cs="Times New Roman"/>
          <w:color w:val="auto"/>
          <w:sz w:val="24"/>
          <w:szCs w:val="24"/>
          <w:lang w:val="lt-LT"/>
        </w:rPr>
        <w:t xml:space="preserve"> energijos kaupimo </w:t>
      </w:r>
      <w:r w:rsidR="009D2889" w:rsidRPr="00E2208F">
        <w:rPr>
          <w:rFonts w:ascii="Times New Roman" w:hAnsi="Times New Roman" w:cs="Times New Roman"/>
          <w:color w:val="auto"/>
          <w:sz w:val="24"/>
          <w:szCs w:val="24"/>
          <w:lang w:val="lt-LT"/>
        </w:rPr>
        <w:t xml:space="preserve">ne </w:t>
      </w:r>
      <w:proofErr w:type="spellStart"/>
      <w:r w:rsidR="009D2889" w:rsidRPr="00E2208F">
        <w:rPr>
          <w:rFonts w:ascii="Times New Roman" w:hAnsi="Times New Roman" w:cs="Times New Roman"/>
          <w:color w:val="auto"/>
          <w:sz w:val="24"/>
          <w:szCs w:val="24"/>
          <w:lang w:val="lt-LT"/>
        </w:rPr>
        <w:t>transeuropiniame</w:t>
      </w:r>
      <w:proofErr w:type="spellEnd"/>
      <w:r w:rsidR="009D2889" w:rsidRPr="00E2208F">
        <w:rPr>
          <w:rFonts w:ascii="Times New Roman" w:hAnsi="Times New Roman" w:cs="Times New Roman"/>
          <w:color w:val="auto"/>
          <w:sz w:val="24"/>
          <w:szCs w:val="24"/>
          <w:lang w:val="lt-LT"/>
        </w:rPr>
        <w:t xml:space="preserve"> energetikos tinkle</w:t>
      </w:r>
      <w:r w:rsidRPr="00E2208F">
        <w:rPr>
          <w:rFonts w:ascii="Times New Roman" w:hAnsi="Times New Roman" w:cs="Times New Roman"/>
          <w:color w:val="auto"/>
          <w:sz w:val="24"/>
          <w:szCs w:val="24"/>
          <w:lang w:val="lt-LT"/>
        </w:rPr>
        <w:t xml:space="preserve"> </w:t>
      </w:r>
      <w:r w:rsidR="009D2889" w:rsidRPr="00E2208F">
        <w:rPr>
          <w:rFonts w:ascii="Times New Roman" w:hAnsi="Times New Roman" w:cs="Times New Roman"/>
          <w:color w:val="auto"/>
          <w:sz w:val="24"/>
          <w:szCs w:val="24"/>
          <w:lang w:val="lt-LT"/>
        </w:rPr>
        <w:t>(</w:t>
      </w:r>
      <w:r w:rsidRPr="00E2208F">
        <w:rPr>
          <w:rFonts w:ascii="Times New Roman" w:hAnsi="Times New Roman" w:cs="Times New Roman"/>
          <w:color w:val="auto"/>
          <w:sz w:val="24"/>
          <w:szCs w:val="24"/>
          <w:lang w:val="lt-LT"/>
        </w:rPr>
        <w:t>TEN-E</w:t>
      </w:r>
      <w:r w:rsidR="009D2889" w:rsidRPr="00E2208F">
        <w:rPr>
          <w:rFonts w:ascii="Times New Roman" w:hAnsi="Times New Roman" w:cs="Times New Roman"/>
          <w:color w:val="auto"/>
          <w:sz w:val="24"/>
          <w:szCs w:val="24"/>
          <w:lang w:val="lt-LT"/>
        </w:rPr>
        <w:t>) sprendimus</w:t>
      </w:r>
      <w:r w:rsidR="004913C0">
        <w:rPr>
          <w:rFonts w:ascii="Times New Roman" w:hAnsi="Times New Roman" w:cs="Times New Roman"/>
          <w:color w:val="auto"/>
          <w:sz w:val="24"/>
          <w:szCs w:val="24"/>
          <w:lang w:val="lt-LT"/>
        </w:rPr>
        <w:t xml:space="preserve">“ </w:t>
      </w:r>
    </w:p>
    <w:p w14:paraId="5A5339A9" w14:textId="77777777" w:rsidR="004913C0" w:rsidRPr="004913C0" w:rsidRDefault="004913C0" w:rsidP="004913C0">
      <w:pPr>
        <w:rPr>
          <w:lang w:val="lt-LT"/>
        </w:rPr>
      </w:pPr>
    </w:p>
    <w:p w14:paraId="0A394CDF" w14:textId="0AE0CBFE" w:rsidR="004913C0" w:rsidRPr="004913C0" w:rsidRDefault="004913C0" w:rsidP="004913C0">
      <w:pPr>
        <w:spacing w:after="120" w:line="240" w:lineRule="auto"/>
        <w:jc w:val="both"/>
        <w:rPr>
          <w:rFonts w:ascii="Times New Roman" w:eastAsia="Calibri" w:hAnsi="Times New Roman" w:cs="Times New Roman"/>
          <w:b/>
          <w:bCs/>
          <w:sz w:val="24"/>
          <w:szCs w:val="24"/>
          <w:lang w:val="lt-LT"/>
        </w:rPr>
      </w:pPr>
      <w:r>
        <w:rPr>
          <w:rFonts w:ascii="Times New Roman" w:eastAsia="Calibri" w:hAnsi="Times New Roman" w:cs="Times New Roman"/>
          <w:sz w:val="24"/>
          <w:szCs w:val="24"/>
          <w:lang w:val="lt-LT"/>
        </w:rPr>
        <w:t>2</w:t>
      </w:r>
      <w:r w:rsidRPr="004913C0">
        <w:rPr>
          <w:rFonts w:ascii="Times New Roman" w:eastAsia="Calibri" w:hAnsi="Times New Roman" w:cs="Times New Roman"/>
          <w:sz w:val="24"/>
          <w:szCs w:val="24"/>
          <w:lang w:val="lt-LT"/>
        </w:rPr>
        <w:t xml:space="preserve"> lentelė. </w:t>
      </w:r>
      <w:r>
        <w:rPr>
          <w:rFonts w:ascii="Times New Roman" w:eastAsia="Calibri" w:hAnsi="Times New Roman" w:cs="Times New Roman"/>
          <w:sz w:val="24"/>
          <w:szCs w:val="24"/>
          <w:lang w:val="lt-LT"/>
        </w:rPr>
        <w:t>Antras</w:t>
      </w:r>
      <w:proofErr w:type="gramStart"/>
      <w:r>
        <w:rPr>
          <w:rFonts w:ascii="Times New Roman" w:eastAsia="Calibri" w:hAnsi="Times New Roman" w:cs="Times New Roman"/>
          <w:sz w:val="24"/>
          <w:szCs w:val="24"/>
          <w:lang w:val="lt-LT"/>
        </w:rPr>
        <w:t xml:space="preserve"> </w:t>
      </w:r>
      <w:r w:rsidRPr="004913C0">
        <w:rPr>
          <w:rFonts w:ascii="Times New Roman" w:eastAsia="Calibri" w:hAnsi="Times New Roman" w:cs="Times New Roman"/>
          <w:b/>
          <w:sz w:val="24"/>
          <w:szCs w:val="24"/>
          <w:lang w:val="lt-LT"/>
        </w:rPr>
        <w:t xml:space="preserve"> </w:t>
      </w:r>
      <w:proofErr w:type="gramEnd"/>
      <w:r w:rsidRPr="004913C0">
        <w:rPr>
          <w:rFonts w:ascii="Times New Roman" w:eastAsia="Calibri" w:hAnsi="Times New Roman" w:cs="Times New Roman"/>
          <w:b/>
          <w:sz w:val="24"/>
          <w:szCs w:val="24"/>
          <w:lang w:val="lt-LT"/>
        </w:rPr>
        <w:t>vertinimo etapas</w:t>
      </w:r>
    </w:p>
    <w:tbl>
      <w:tblPr>
        <w:tblStyle w:val="Lentelstinklelis"/>
        <w:tblW w:w="0" w:type="auto"/>
        <w:tblInd w:w="-289" w:type="dxa"/>
        <w:tblLook w:val="04A0" w:firstRow="1" w:lastRow="0" w:firstColumn="1" w:lastColumn="0" w:noHBand="0" w:noVBand="1"/>
      </w:tblPr>
      <w:tblGrid>
        <w:gridCol w:w="3509"/>
        <w:gridCol w:w="781"/>
        <w:gridCol w:w="5627"/>
      </w:tblGrid>
      <w:tr w:rsidR="001D662C" w:rsidRPr="00E2208F" w14:paraId="61D2285F" w14:textId="77777777" w:rsidTr="0065543F">
        <w:tc>
          <w:tcPr>
            <w:tcW w:w="3509" w:type="dxa"/>
          </w:tcPr>
          <w:p w14:paraId="01D4A8E0"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Klausimai</w:t>
            </w:r>
          </w:p>
        </w:tc>
        <w:tc>
          <w:tcPr>
            <w:tcW w:w="781" w:type="dxa"/>
          </w:tcPr>
          <w:p w14:paraId="565F516C"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NE</w:t>
            </w:r>
          </w:p>
        </w:tc>
        <w:tc>
          <w:tcPr>
            <w:tcW w:w="5627" w:type="dxa"/>
          </w:tcPr>
          <w:p w14:paraId="21C370FC"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 xml:space="preserve">Pagrindimas </w:t>
            </w:r>
          </w:p>
        </w:tc>
      </w:tr>
      <w:tr w:rsidR="001D662C" w:rsidRPr="00E2208F" w14:paraId="7EA8B30E" w14:textId="77777777" w:rsidTr="0065543F">
        <w:tc>
          <w:tcPr>
            <w:tcW w:w="3509" w:type="dxa"/>
          </w:tcPr>
          <w:p w14:paraId="6A2691EB" w14:textId="77777777" w:rsidR="001D662C" w:rsidRPr="00E2208F" w:rsidRDefault="001D662C" w:rsidP="00E2208F">
            <w:pPr>
              <w:spacing w:after="0" w:line="240" w:lineRule="auto"/>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Perėjimas prie žiedinės ekonomikos, įskaitant atliekų prevenciją ir perdirbimą. Ar tikimasi, kad priemonė:</w:t>
            </w:r>
          </w:p>
          <w:p w14:paraId="64B8D151" w14:textId="4913523B" w:rsidR="001D662C" w:rsidRPr="004913C0" w:rsidRDefault="001D662C" w:rsidP="004913C0">
            <w:pPr>
              <w:pStyle w:val="Sraopastraipa"/>
              <w:numPr>
                <w:ilvl w:val="0"/>
                <w:numId w:val="4"/>
              </w:numPr>
              <w:spacing w:after="0" w:line="240" w:lineRule="auto"/>
              <w:jc w:val="both"/>
              <w:rPr>
                <w:rFonts w:ascii="Times New Roman" w:hAnsi="Times New Roman" w:cs="Times New Roman"/>
                <w:sz w:val="24"/>
                <w:szCs w:val="24"/>
                <w:lang w:val="lt-LT"/>
              </w:rPr>
            </w:pPr>
            <w:bookmarkStart w:id="0" w:name="_GoBack"/>
            <w:bookmarkEnd w:id="0"/>
            <w:r w:rsidRPr="004913C0">
              <w:rPr>
                <w:rFonts w:ascii="Times New Roman" w:hAnsi="Times New Roman" w:cs="Times New Roman"/>
                <w:sz w:val="24"/>
                <w:szCs w:val="24"/>
                <w:lang w:val="lt-LT"/>
              </w:rPr>
              <w:t>žymiai padidins atliekų susidarymą, deginimą ar šalinimą, išskyrus neperdirbamų pavojingų atliekų deginimą; arba</w:t>
            </w:r>
          </w:p>
          <w:p w14:paraId="2142EE50" w14:textId="77777777" w:rsidR="001D662C" w:rsidRPr="00E2208F" w:rsidRDefault="001D662C" w:rsidP="00E2208F">
            <w:pPr>
              <w:pStyle w:val="Sraopastraipa"/>
              <w:numPr>
                <w:ilvl w:val="0"/>
                <w:numId w:val="4"/>
              </w:numPr>
              <w:spacing w:after="0" w:line="240" w:lineRule="auto"/>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1FBD3D65" w14:textId="77777777" w:rsidR="001D662C" w:rsidRPr="00E2208F" w:rsidRDefault="001D662C" w:rsidP="00E2208F">
            <w:pPr>
              <w:pStyle w:val="Sraopastraipa"/>
              <w:numPr>
                <w:ilvl w:val="0"/>
                <w:numId w:val="4"/>
              </w:numPr>
              <w:spacing w:after="0" w:line="240" w:lineRule="auto"/>
              <w:jc w:val="both"/>
              <w:rPr>
                <w:rFonts w:ascii="Times New Roman" w:hAnsi="Times New Roman" w:cs="Times New Roman"/>
                <w:sz w:val="24"/>
                <w:szCs w:val="24"/>
                <w:lang w:val="lt-LT"/>
              </w:rPr>
            </w:pPr>
            <w:r w:rsidRPr="00E2208F">
              <w:rPr>
                <w:rFonts w:ascii="Times New Roman" w:hAnsi="Times New Roman" w:cs="Times New Roman"/>
                <w:sz w:val="24"/>
                <w:szCs w:val="24"/>
                <w:lang w:val="lt-LT"/>
              </w:rPr>
              <w:t>lems didelę ir ilgalaikę žalą aplinkai žiedinės ekonomikos atžvilgiu</w:t>
            </w:r>
          </w:p>
        </w:tc>
        <w:tc>
          <w:tcPr>
            <w:tcW w:w="781" w:type="dxa"/>
          </w:tcPr>
          <w:p w14:paraId="39E9065C"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X</w:t>
            </w:r>
          </w:p>
        </w:tc>
        <w:tc>
          <w:tcPr>
            <w:tcW w:w="5627" w:type="dxa"/>
          </w:tcPr>
          <w:p w14:paraId="26717D77" w14:textId="77777777" w:rsidR="00A07584" w:rsidRPr="00E2208F" w:rsidRDefault="00A07584" w:rsidP="00E2208F">
            <w:pPr>
              <w:spacing w:after="0" w:line="240" w:lineRule="auto"/>
              <w:jc w:val="both"/>
              <w:textAlignment w:val="top"/>
              <w:rPr>
                <w:rFonts w:ascii="Times New Roman" w:eastAsia="Times New Roman" w:hAnsi="Times New Roman" w:cs="Times New Roman"/>
                <w:sz w:val="24"/>
                <w:szCs w:val="24"/>
                <w:lang w:val="lt-LT"/>
              </w:rPr>
            </w:pPr>
            <w:r w:rsidRPr="00E2208F">
              <w:rPr>
                <w:rFonts w:ascii="Times New Roman" w:hAnsi="Times New Roman" w:cs="Times New Roman"/>
                <w:sz w:val="24"/>
                <w:szCs w:val="24"/>
                <w:lang w:val="lt-LT"/>
              </w:rPr>
              <w:t>Investicijomis</w:t>
            </w:r>
            <w:r w:rsidRPr="00E2208F">
              <w:rPr>
                <w:rFonts w:ascii="Times New Roman" w:hAnsi="Times New Roman" w:cs="Times New Roman"/>
                <w:b/>
                <w:bCs/>
                <w:sz w:val="24"/>
                <w:szCs w:val="24"/>
                <w:lang w:val="lt-LT"/>
              </w:rPr>
              <w:t xml:space="preserve"> </w:t>
            </w:r>
            <w:r w:rsidRPr="00E2208F">
              <w:rPr>
                <w:rFonts w:ascii="Times New Roman" w:eastAsia="Times New Roman" w:hAnsi="Times New Roman" w:cs="Times New Roman"/>
                <w:sz w:val="24"/>
                <w:szCs w:val="24"/>
                <w:lang w:val="lt-LT" w:eastAsia="lt-LT"/>
              </w:rPr>
              <w:t>bus</w:t>
            </w:r>
            <w:r w:rsidRPr="00E2208F">
              <w:rPr>
                <w:rFonts w:ascii="Times New Roman" w:eastAsia="Times New Roman" w:hAnsi="Times New Roman" w:cs="Times New Roman"/>
                <w:sz w:val="24"/>
                <w:szCs w:val="24"/>
                <w:lang w:val="lt-LT"/>
              </w:rPr>
              <w:t xml:space="preserve"> skatinama skirstomajame tinkle diegti pažangaus tinklo elementus, sprendžiančius esamus tinklo technologinius trūkumus tvariam AEI integravimui, AEI darbo režimų stebėsenos ir valdymo sprendimus, informacines sistemas, įskaitant duomenų mainų platformas.</w:t>
            </w:r>
          </w:p>
          <w:p w14:paraId="7C36C106" w14:textId="63B01BDB" w:rsidR="002013EF" w:rsidRPr="00E2208F" w:rsidRDefault="002013EF" w:rsidP="00E2208F">
            <w:pPr>
              <w:spacing w:after="0" w:line="240" w:lineRule="auto"/>
              <w:contextualSpacing/>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t>Vertinama, kad planuojam</w:t>
            </w:r>
            <w:r w:rsidR="00F116F5" w:rsidRPr="00E2208F">
              <w:rPr>
                <w:rFonts w:ascii="Times New Roman" w:hAnsi="Times New Roman" w:cs="Times New Roman"/>
                <w:bCs/>
                <w:sz w:val="24"/>
                <w:szCs w:val="24"/>
                <w:lang w:val="lt-LT"/>
              </w:rPr>
              <w:t>a</w:t>
            </w:r>
            <w:r w:rsidRPr="00E2208F">
              <w:rPr>
                <w:rFonts w:ascii="Times New Roman" w:hAnsi="Times New Roman" w:cs="Times New Roman"/>
                <w:bCs/>
                <w:sz w:val="24"/>
                <w:szCs w:val="24"/>
                <w:lang w:val="lt-LT"/>
              </w:rPr>
              <w:t xml:space="preserve"> įgyvendinti veikla neturi jokio numatomo poveikio šiam aplinkos tikslui arba numatomas jos poveikis yra nereikšmingas, t. y. nedaro tiesioginio ir pirminio netiesioginio poveikio per visą gyvavimo ciklą, todėl laikoma, kad ši investicija atitinka žiedinės ekonomikos, įskaitant atliekų prevenciją ir perdirbimą, tikslą.</w:t>
            </w:r>
          </w:p>
          <w:p w14:paraId="02F2A264" w14:textId="39E518F2" w:rsidR="002013EF" w:rsidRPr="00E2208F" w:rsidRDefault="002013EF" w:rsidP="00E2208F">
            <w:pPr>
              <w:spacing w:after="0" w:line="240" w:lineRule="auto"/>
              <w:contextualSpacing/>
              <w:jc w:val="both"/>
              <w:rPr>
                <w:rFonts w:ascii="Times New Roman" w:eastAsia="Times New Roman" w:hAnsi="Times New Roman" w:cs="Times New Roman"/>
                <w:b/>
                <w:bCs/>
                <w:sz w:val="24"/>
                <w:szCs w:val="24"/>
                <w:lang w:val="lt-LT" w:eastAsia="lt-LT"/>
              </w:rPr>
            </w:pPr>
            <w:r w:rsidRPr="00E2208F">
              <w:rPr>
                <w:rFonts w:ascii="Times New Roman" w:hAnsi="Times New Roman" w:cs="Times New Roman"/>
                <w:sz w:val="24"/>
                <w:szCs w:val="24"/>
                <w:lang w:val="lt-LT"/>
              </w:rPr>
              <w:t>Veikla atitinka BNR 2021/1060 I priede nustatytą 0</w:t>
            </w:r>
            <w:r w:rsidR="0050775D" w:rsidRPr="00E2208F">
              <w:rPr>
                <w:rFonts w:ascii="Times New Roman" w:hAnsi="Times New Roman" w:cs="Times New Roman"/>
                <w:sz w:val="24"/>
                <w:szCs w:val="24"/>
                <w:lang w:val="lt-LT"/>
              </w:rPr>
              <w:t>53</w:t>
            </w:r>
            <w:r w:rsidRPr="00E2208F">
              <w:rPr>
                <w:rFonts w:ascii="Times New Roman" w:hAnsi="Times New Roman" w:cs="Times New Roman"/>
                <w:sz w:val="24"/>
                <w:szCs w:val="24"/>
                <w:lang w:val="lt-LT"/>
              </w:rPr>
              <w:t xml:space="preserve"> intervencinių priemonių srities reikalavimus taikant 40 proc. paramos siekiant su aplinkosauga susijusių tikslų skaičiavimo koeficientą.</w:t>
            </w:r>
          </w:p>
          <w:p w14:paraId="0247436F" w14:textId="77777777" w:rsidR="002013EF" w:rsidRPr="00E2208F" w:rsidRDefault="002013EF" w:rsidP="00E2208F">
            <w:pPr>
              <w:spacing w:after="0" w:line="240" w:lineRule="auto"/>
              <w:contextualSpacing/>
              <w:jc w:val="both"/>
              <w:rPr>
                <w:rFonts w:ascii="Times New Roman" w:hAnsi="Times New Roman" w:cs="Times New Roman"/>
                <w:bCs/>
                <w:sz w:val="24"/>
                <w:szCs w:val="24"/>
                <w:lang w:val="lt-LT"/>
              </w:rPr>
            </w:pPr>
          </w:p>
          <w:p w14:paraId="1F2C398E" w14:textId="101EC7FD" w:rsidR="001D662C" w:rsidRPr="00E2208F" w:rsidRDefault="00FB12B6" w:rsidP="00E2208F">
            <w:pPr>
              <w:spacing w:after="0" w:line="240" w:lineRule="auto"/>
              <w:contextualSpacing/>
              <w:jc w:val="both"/>
              <w:rPr>
                <w:rFonts w:ascii="Times New Roman" w:hAnsi="Times New Roman" w:cs="Times New Roman"/>
                <w:bCs/>
                <w:sz w:val="24"/>
                <w:szCs w:val="24"/>
                <w:lang w:val="lt-LT"/>
              </w:rPr>
            </w:pPr>
            <w:r w:rsidRPr="00E2208F">
              <w:rPr>
                <w:rFonts w:ascii="Times New Roman" w:hAnsi="Times New Roman" w:cs="Times New Roman"/>
                <w:bCs/>
                <w:sz w:val="24"/>
                <w:szCs w:val="24"/>
                <w:lang w:val="lt-LT"/>
              </w:rPr>
              <w:t xml:space="preserve">Vykdant </w:t>
            </w:r>
            <w:r w:rsidR="0097464D" w:rsidRPr="00E2208F">
              <w:rPr>
                <w:rFonts w:ascii="Times New Roman" w:hAnsi="Times New Roman" w:cs="Times New Roman"/>
                <w:bCs/>
                <w:sz w:val="24"/>
                <w:szCs w:val="24"/>
                <w:lang w:val="lt-LT"/>
              </w:rPr>
              <w:t xml:space="preserve">viešuosius pirkimus </w:t>
            </w:r>
            <w:r w:rsidR="00F049CD" w:rsidRPr="00E2208F">
              <w:rPr>
                <w:rFonts w:ascii="Times New Roman" w:hAnsi="Times New Roman" w:cs="Times New Roman"/>
                <w:bCs/>
                <w:sz w:val="24"/>
                <w:szCs w:val="24"/>
                <w:lang w:val="lt-LT"/>
              </w:rPr>
              <w:t>prioritetas bus teikiamas tiems dalyviams, kurie taiko</w:t>
            </w:r>
            <w:r w:rsidR="0097464D" w:rsidRPr="00E2208F">
              <w:rPr>
                <w:rFonts w:ascii="Times New Roman" w:hAnsi="Times New Roman" w:cs="Times New Roman"/>
                <w:bCs/>
                <w:sz w:val="24"/>
                <w:szCs w:val="24"/>
                <w:lang w:val="lt-LT"/>
              </w:rPr>
              <w:t xml:space="preserve"> Aplinkos apsaugos vadybo</w:t>
            </w:r>
            <w:r w:rsidR="00F16D99" w:rsidRPr="00E2208F">
              <w:rPr>
                <w:rFonts w:ascii="Times New Roman" w:hAnsi="Times New Roman" w:cs="Times New Roman"/>
                <w:bCs/>
                <w:sz w:val="24"/>
                <w:szCs w:val="24"/>
                <w:lang w:val="lt-LT"/>
              </w:rPr>
              <w:t>s sistemos reikalavimus</w:t>
            </w:r>
            <w:r w:rsidR="009513A2" w:rsidRPr="00E2208F">
              <w:rPr>
                <w:rFonts w:ascii="Times New Roman" w:hAnsi="Times New Roman" w:cs="Times New Roman"/>
                <w:bCs/>
                <w:sz w:val="24"/>
                <w:szCs w:val="24"/>
                <w:lang w:val="lt-LT"/>
              </w:rPr>
              <w:t xml:space="preserve"> pagal standartą</w:t>
            </w:r>
            <w:r w:rsidR="00863F0F" w:rsidRPr="00E2208F">
              <w:rPr>
                <w:rFonts w:ascii="Times New Roman" w:hAnsi="Times New Roman" w:cs="Times New Roman"/>
                <w:bCs/>
                <w:sz w:val="24"/>
                <w:szCs w:val="24"/>
                <w:lang w:val="lt-LT"/>
              </w:rPr>
              <w:t xml:space="preserve"> </w:t>
            </w:r>
            <w:r w:rsidR="00863F0F" w:rsidRPr="00E2208F">
              <w:rPr>
                <w:rFonts w:ascii="Times New Roman" w:hAnsi="Times New Roman" w:cs="Times New Roman"/>
                <w:sz w:val="24"/>
                <w:szCs w:val="24"/>
              </w:rPr>
              <w:t xml:space="preserve">LST EN ISO 14001 </w:t>
            </w:r>
            <w:proofErr w:type="spellStart"/>
            <w:r w:rsidR="00863F0F" w:rsidRPr="00E2208F">
              <w:rPr>
                <w:rFonts w:ascii="Times New Roman" w:hAnsi="Times New Roman" w:cs="Times New Roman"/>
                <w:sz w:val="24"/>
                <w:szCs w:val="24"/>
              </w:rPr>
              <w:t>arba</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Europos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Sąjungos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aplinkosaugos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vadybos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ir</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audito</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sistemą</w:t>
            </w:r>
            <w:proofErr w:type="spellEnd"/>
            <w:r w:rsidR="00863F0F" w:rsidRPr="00E2208F">
              <w:rPr>
                <w:rFonts w:ascii="Times New Roman" w:hAnsi="Times New Roman" w:cs="Times New Roman"/>
                <w:sz w:val="24"/>
                <w:szCs w:val="24"/>
              </w:rPr>
              <w:t xml:space="preserve"> (EMAS), </w:t>
            </w:r>
            <w:proofErr w:type="spellStart"/>
            <w:r w:rsidR="00863F0F" w:rsidRPr="00E2208F">
              <w:rPr>
                <w:rFonts w:ascii="Times New Roman" w:hAnsi="Times New Roman" w:cs="Times New Roman"/>
                <w:sz w:val="24"/>
                <w:szCs w:val="24"/>
              </w:rPr>
              <w:t>ar</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kitus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aplinkos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apsaugos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vadybos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standartus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pagrįstus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atitinkamais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Europos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arba</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tarptautiniais</w:t>
            </w:r>
            <w:proofErr w:type="spellEnd"/>
            <w:r w:rsidR="00863F0F" w:rsidRPr="00E2208F">
              <w:rPr>
                <w:rFonts w:ascii="Times New Roman" w:hAnsi="Times New Roman" w:cs="Times New Roman"/>
                <w:sz w:val="24"/>
                <w:szCs w:val="24"/>
              </w:rPr>
              <w:t xml:space="preserve"> </w:t>
            </w:r>
            <w:proofErr w:type="spellStart"/>
            <w:r w:rsidR="00863F0F" w:rsidRPr="00E2208F">
              <w:rPr>
                <w:rFonts w:ascii="Times New Roman" w:hAnsi="Times New Roman" w:cs="Times New Roman"/>
                <w:sz w:val="24"/>
                <w:szCs w:val="24"/>
              </w:rPr>
              <w:t>standartais</w:t>
            </w:r>
            <w:proofErr w:type="spellEnd"/>
            <w:r w:rsidR="00863F0F" w:rsidRPr="00E2208F">
              <w:rPr>
                <w:rFonts w:ascii="Times New Roman" w:hAnsi="Times New Roman" w:cs="Times New Roman"/>
                <w:sz w:val="24"/>
                <w:szCs w:val="24"/>
              </w:rPr>
              <w:t>.</w:t>
            </w:r>
          </w:p>
        </w:tc>
      </w:tr>
      <w:tr w:rsidR="001D662C" w:rsidRPr="00E2208F" w14:paraId="0198A827" w14:textId="77777777" w:rsidTr="0065543F">
        <w:tc>
          <w:tcPr>
            <w:tcW w:w="3509" w:type="dxa"/>
          </w:tcPr>
          <w:p w14:paraId="28EA2250" w14:textId="762998AA" w:rsidR="001D662C" w:rsidRPr="00E2208F" w:rsidRDefault="001D662C" w:rsidP="00E2208F">
            <w:pPr>
              <w:spacing w:after="0" w:line="240" w:lineRule="auto"/>
              <w:jc w:val="both"/>
              <w:rPr>
                <w:rFonts w:ascii="Times New Roman" w:hAnsi="Times New Roman" w:cs="Times New Roman"/>
                <w:b/>
                <w:bCs/>
                <w:sz w:val="24"/>
                <w:szCs w:val="24"/>
                <w:lang w:val="lt-LT"/>
              </w:rPr>
            </w:pPr>
            <w:r w:rsidRPr="00E2208F">
              <w:rPr>
                <w:rFonts w:ascii="Times New Roman" w:hAnsi="Times New Roman" w:cs="Times New Roman"/>
                <w:b/>
                <w:bCs/>
                <w:sz w:val="24"/>
                <w:szCs w:val="24"/>
                <w:lang w:val="lt-LT"/>
              </w:rPr>
              <w:t>Taršos prevencija ir kontrolė</w:t>
            </w:r>
            <w:r w:rsidR="00873518" w:rsidRPr="00E2208F">
              <w:rPr>
                <w:rFonts w:ascii="Times New Roman" w:hAnsi="Times New Roman" w:cs="Times New Roman"/>
                <w:b/>
                <w:bCs/>
                <w:sz w:val="24"/>
                <w:szCs w:val="24"/>
                <w:lang w:val="lt-LT"/>
              </w:rPr>
              <w:t>:</w:t>
            </w:r>
            <w:r w:rsidRPr="00E2208F">
              <w:rPr>
                <w:rFonts w:ascii="Times New Roman" w:hAnsi="Times New Roman" w:cs="Times New Roman"/>
                <w:b/>
                <w:bCs/>
                <w:sz w:val="24"/>
                <w:szCs w:val="24"/>
                <w:lang w:val="lt-LT"/>
              </w:rPr>
              <w:t xml:space="preserve"> </w:t>
            </w:r>
          </w:p>
          <w:p w14:paraId="39332537" w14:textId="12FC10F1" w:rsidR="001D662C" w:rsidRPr="00E2208F" w:rsidRDefault="001D662C" w:rsidP="00E2208F">
            <w:pPr>
              <w:spacing w:after="0" w:line="240" w:lineRule="auto"/>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 xml:space="preserve">Ar </w:t>
            </w:r>
            <w:r w:rsidR="00873518" w:rsidRPr="00E2208F">
              <w:rPr>
                <w:rFonts w:ascii="Times New Roman" w:hAnsi="Times New Roman" w:cs="Times New Roman"/>
                <w:b/>
                <w:sz w:val="24"/>
                <w:szCs w:val="24"/>
                <w:lang w:val="lt-LT"/>
              </w:rPr>
              <w:t>tikimasi</w:t>
            </w:r>
            <w:r w:rsidRPr="00E2208F">
              <w:rPr>
                <w:rFonts w:ascii="Times New Roman" w:hAnsi="Times New Roman" w:cs="Times New Roman"/>
                <w:b/>
                <w:sz w:val="24"/>
                <w:szCs w:val="24"/>
                <w:lang w:val="lt-LT"/>
              </w:rPr>
              <w:t xml:space="preserve">, kad dėl </w:t>
            </w:r>
            <w:r w:rsidR="00873518" w:rsidRPr="00E2208F">
              <w:rPr>
                <w:rFonts w:ascii="Times New Roman" w:hAnsi="Times New Roman" w:cs="Times New Roman"/>
                <w:b/>
                <w:sz w:val="24"/>
                <w:szCs w:val="24"/>
                <w:lang w:val="lt-LT"/>
              </w:rPr>
              <w:t xml:space="preserve">šios </w:t>
            </w:r>
            <w:r w:rsidRPr="00E2208F">
              <w:rPr>
                <w:rFonts w:ascii="Times New Roman" w:hAnsi="Times New Roman" w:cs="Times New Roman"/>
                <w:b/>
                <w:sz w:val="24"/>
                <w:szCs w:val="24"/>
                <w:lang w:val="lt-LT"/>
              </w:rPr>
              <w:t xml:space="preserve">priemonės gerokai padidės </w:t>
            </w:r>
            <w:r w:rsidR="00873518" w:rsidRPr="00E2208F">
              <w:rPr>
                <w:rFonts w:ascii="Times New Roman" w:hAnsi="Times New Roman" w:cs="Times New Roman"/>
                <w:b/>
                <w:sz w:val="24"/>
                <w:szCs w:val="24"/>
                <w:lang w:val="lt-LT"/>
              </w:rPr>
              <w:t xml:space="preserve">teršalų išmetimas </w:t>
            </w:r>
            <w:r w:rsidRPr="00E2208F">
              <w:rPr>
                <w:rFonts w:ascii="Times New Roman" w:hAnsi="Times New Roman" w:cs="Times New Roman"/>
                <w:b/>
                <w:sz w:val="24"/>
                <w:szCs w:val="24"/>
                <w:lang w:val="lt-LT"/>
              </w:rPr>
              <w:t>į orą, vandenį arba žemę?</w:t>
            </w:r>
          </w:p>
        </w:tc>
        <w:tc>
          <w:tcPr>
            <w:tcW w:w="781" w:type="dxa"/>
          </w:tcPr>
          <w:p w14:paraId="7A2773C3" w14:textId="77777777" w:rsidR="001D662C" w:rsidRPr="00E2208F" w:rsidRDefault="001D662C" w:rsidP="00E2208F">
            <w:pPr>
              <w:spacing w:after="0" w:line="240" w:lineRule="auto"/>
              <w:contextualSpacing/>
              <w:jc w:val="both"/>
              <w:rPr>
                <w:rFonts w:ascii="Times New Roman" w:hAnsi="Times New Roman" w:cs="Times New Roman"/>
                <w:b/>
                <w:sz w:val="24"/>
                <w:szCs w:val="24"/>
                <w:lang w:val="lt-LT"/>
              </w:rPr>
            </w:pPr>
            <w:r w:rsidRPr="00E2208F">
              <w:rPr>
                <w:rFonts w:ascii="Times New Roman" w:hAnsi="Times New Roman" w:cs="Times New Roman"/>
                <w:b/>
                <w:sz w:val="24"/>
                <w:szCs w:val="24"/>
                <w:lang w:val="lt-LT"/>
              </w:rPr>
              <w:t>X</w:t>
            </w:r>
          </w:p>
        </w:tc>
        <w:tc>
          <w:tcPr>
            <w:tcW w:w="5627" w:type="dxa"/>
          </w:tcPr>
          <w:p w14:paraId="3F74FD06" w14:textId="6F0ABF59" w:rsidR="00AB42CB" w:rsidRPr="00E2208F" w:rsidRDefault="00AB42CB" w:rsidP="00E2208F">
            <w:pPr>
              <w:spacing w:after="0" w:line="240" w:lineRule="auto"/>
              <w:jc w:val="both"/>
              <w:textAlignment w:val="top"/>
              <w:rPr>
                <w:rFonts w:ascii="Times New Roman" w:eastAsia="Times New Roman" w:hAnsi="Times New Roman" w:cs="Times New Roman"/>
                <w:sz w:val="24"/>
                <w:szCs w:val="24"/>
                <w:lang w:val="lt-LT"/>
              </w:rPr>
            </w:pPr>
            <w:r w:rsidRPr="00E2208F">
              <w:rPr>
                <w:rFonts w:ascii="Times New Roman" w:hAnsi="Times New Roman" w:cs="Times New Roman"/>
                <w:sz w:val="24"/>
                <w:szCs w:val="24"/>
                <w:lang w:val="lt-LT"/>
              </w:rPr>
              <w:t>Investicijomis</w:t>
            </w:r>
            <w:r w:rsidRPr="00E2208F">
              <w:rPr>
                <w:rFonts w:ascii="Times New Roman" w:hAnsi="Times New Roman" w:cs="Times New Roman"/>
                <w:b/>
                <w:bCs/>
                <w:sz w:val="24"/>
                <w:szCs w:val="24"/>
                <w:lang w:val="lt-LT"/>
              </w:rPr>
              <w:t xml:space="preserve"> </w:t>
            </w:r>
            <w:r w:rsidRPr="00E2208F">
              <w:rPr>
                <w:rFonts w:ascii="Times New Roman" w:eastAsia="Times New Roman" w:hAnsi="Times New Roman" w:cs="Times New Roman"/>
                <w:sz w:val="24"/>
                <w:szCs w:val="24"/>
                <w:lang w:val="lt-LT" w:eastAsia="lt-LT"/>
              </w:rPr>
              <w:t>bus</w:t>
            </w:r>
            <w:r w:rsidRPr="00E2208F">
              <w:rPr>
                <w:rFonts w:ascii="Times New Roman" w:eastAsia="Times New Roman" w:hAnsi="Times New Roman" w:cs="Times New Roman"/>
                <w:sz w:val="24"/>
                <w:szCs w:val="24"/>
                <w:lang w:val="lt-LT"/>
              </w:rPr>
              <w:t xml:space="preserve"> skatinama skirstomajame tinkle diegti pažangaus tinklo elementus, sprendžiančius esamus tinklo technologinius trūkumus tvariam AEI integravimui, AEI darbo režimų stebėsenos ir valdymo sprendimus, informacines sistemas, įskaitant duomenų mainų platformas</w:t>
            </w:r>
            <w:r w:rsidR="00190409" w:rsidRPr="00E2208F">
              <w:rPr>
                <w:rFonts w:ascii="Times New Roman" w:eastAsia="Times New Roman" w:hAnsi="Times New Roman" w:cs="Times New Roman"/>
                <w:sz w:val="24"/>
                <w:szCs w:val="24"/>
                <w:lang w:val="lt-LT"/>
              </w:rPr>
              <w:t>.</w:t>
            </w:r>
          </w:p>
          <w:p w14:paraId="0A5BB5B7" w14:textId="77777777" w:rsidR="00190409" w:rsidRPr="00E2208F" w:rsidRDefault="00190409" w:rsidP="00E2208F">
            <w:pPr>
              <w:spacing w:after="0" w:line="240" w:lineRule="auto"/>
              <w:jc w:val="both"/>
              <w:textAlignment w:val="top"/>
              <w:rPr>
                <w:rFonts w:ascii="Times New Roman" w:eastAsia="Times New Roman" w:hAnsi="Times New Roman" w:cs="Times New Roman"/>
                <w:sz w:val="24"/>
                <w:szCs w:val="24"/>
                <w:lang w:val="lt-LT"/>
              </w:rPr>
            </w:pPr>
          </w:p>
          <w:p w14:paraId="12CDF0B9" w14:textId="78F6BDDB" w:rsidR="001D662C" w:rsidRPr="00E2208F" w:rsidRDefault="00CA7EBE" w:rsidP="00E2208F">
            <w:pPr>
              <w:spacing w:after="0" w:line="240" w:lineRule="auto"/>
              <w:contextualSpacing/>
              <w:jc w:val="both"/>
              <w:rPr>
                <w:rFonts w:ascii="Times New Roman" w:eastAsia="Times New Roman" w:hAnsi="Times New Roman" w:cs="Times New Roman"/>
                <w:sz w:val="24"/>
                <w:szCs w:val="24"/>
                <w:lang w:val="lt-LT"/>
              </w:rPr>
            </w:pPr>
            <w:r w:rsidRPr="00E2208F">
              <w:rPr>
                <w:rFonts w:ascii="Times New Roman" w:eastAsia="Times New Roman" w:hAnsi="Times New Roman" w:cs="Times New Roman"/>
                <w:sz w:val="24"/>
                <w:szCs w:val="24"/>
                <w:lang w:val="lt-LT"/>
              </w:rPr>
              <w:t xml:space="preserve">Nenumatoma, kad vykdant veiklą </w:t>
            </w:r>
            <w:r w:rsidRPr="00E2208F">
              <w:rPr>
                <w:rFonts w:ascii="Times New Roman" w:hAnsi="Times New Roman" w:cs="Times New Roman"/>
                <w:sz w:val="24"/>
                <w:szCs w:val="24"/>
                <w:lang w:val="lt-LT"/>
              </w:rPr>
              <w:t xml:space="preserve">susidarytų ženkli oro, vandens ir dirvožemio tarša. </w:t>
            </w:r>
            <w:proofErr w:type="spellStart"/>
            <w:r w:rsidR="000A7F51" w:rsidRPr="00E2208F">
              <w:rPr>
                <w:rFonts w:ascii="Times New Roman" w:eastAsia="Calibri" w:hAnsi="Times New Roman" w:cs="Times New Roman"/>
                <w:sz w:val="24"/>
                <w:szCs w:val="24"/>
              </w:rPr>
              <w:t>Vertinama</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kad</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planuojama</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įgyvendinti</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veikla</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dėl</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savo</w:t>
            </w:r>
            <w:proofErr w:type="spellEnd"/>
            <w:r w:rsidR="000A7F51" w:rsidRPr="00E2208F">
              <w:rPr>
                <w:rFonts w:ascii="Times New Roman" w:eastAsia="Calibri" w:hAnsi="Times New Roman" w:cs="Times New Roman"/>
                <w:sz w:val="24"/>
                <w:szCs w:val="24"/>
              </w:rPr>
              <w:t xml:space="preserve"> </w:t>
            </w:r>
            <w:proofErr w:type="spellStart"/>
            <w:r w:rsidR="000A7F51" w:rsidRPr="00E2208F">
              <w:rPr>
                <w:rFonts w:ascii="Times New Roman" w:eastAsia="Calibri" w:hAnsi="Times New Roman" w:cs="Times New Roman"/>
                <w:sz w:val="24"/>
                <w:szCs w:val="24"/>
              </w:rPr>
              <w:t>pobūdžio</w:t>
            </w:r>
            <w:proofErr w:type="spellEnd"/>
            <w:r w:rsidR="000A7F51" w:rsidRPr="00E2208F">
              <w:rPr>
                <w:rFonts w:ascii="Times New Roman" w:eastAsia="Calibri" w:hAnsi="Times New Roman" w:cs="Times New Roman"/>
                <w:sz w:val="24"/>
                <w:szCs w:val="24"/>
              </w:rPr>
              <w:t xml:space="preserve"> </w:t>
            </w:r>
            <w:r w:rsidRPr="00E2208F">
              <w:rPr>
                <w:rFonts w:ascii="Times New Roman" w:hAnsi="Times New Roman" w:cs="Times New Roman"/>
                <w:sz w:val="24"/>
                <w:szCs w:val="24"/>
                <w:lang w:val="lt-LT"/>
              </w:rPr>
              <w:t>neturės jokio neigiamo tiesioginio ar netiesioginio poveikio šiam aplinkos tikslui arba numatomas jos poveikis yra nereikšmingas, t. y. nedaro tiesioginio ir pirminio netiesioginio poveikio per visą gyvavimo ciklą, todėl laikoma, kad veikla atitinka oro, vandens ar žemės taršos prevencijos ir kontrolės tikslą.</w:t>
            </w:r>
          </w:p>
        </w:tc>
      </w:tr>
    </w:tbl>
    <w:p w14:paraId="696C726A"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p w14:paraId="006E30B1"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p w14:paraId="1E4EA429" w14:textId="77777777" w:rsidR="001D662C" w:rsidRPr="00E2208F" w:rsidRDefault="001D662C" w:rsidP="00E2208F">
      <w:pPr>
        <w:spacing w:after="0" w:line="240" w:lineRule="auto"/>
        <w:contextualSpacing/>
        <w:jc w:val="both"/>
        <w:rPr>
          <w:rFonts w:ascii="Times New Roman" w:hAnsi="Times New Roman" w:cs="Times New Roman"/>
          <w:b/>
          <w:bCs/>
          <w:sz w:val="24"/>
          <w:szCs w:val="24"/>
          <w:lang w:val="lt-LT"/>
        </w:rPr>
      </w:pPr>
    </w:p>
    <w:p w14:paraId="49FC72AA" w14:textId="77777777" w:rsidR="001D662C" w:rsidRPr="00E2208F" w:rsidRDefault="001D662C" w:rsidP="00E2208F">
      <w:pPr>
        <w:spacing w:after="0" w:line="240" w:lineRule="auto"/>
        <w:jc w:val="both"/>
        <w:rPr>
          <w:rFonts w:ascii="Times New Roman" w:hAnsi="Times New Roman" w:cs="Times New Roman"/>
          <w:sz w:val="24"/>
          <w:szCs w:val="24"/>
          <w:lang w:val="lt-LT"/>
        </w:rPr>
      </w:pPr>
    </w:p>
    <w:p w14:paraId="0C1DDD34" w14:textId="77777777" w:rsidR="006F5BD3" w:rsidRPr="00E2208F" w:rsidRDefault="006F5BD3" w:rsidP="00E2208F">
      <w:pPr>
        <w:spacing w:after="0" w:line="240" w:lineRule="auto"/>
        <w:rPr>
          <w:rFonts w:ascii="Times New Roman" w:hAnsi="Times New Roman" w:cs="Times New Roman"/>
          <w:sz w:val="24"/>
          <w:szCs w:val="24"/>
          <w:lang w:val="lt-LT"/>
        </w:rPr>
      </w:pPr>
    </w:p>
    <w:sectPr w:rsidR="006F5BD3" w:rsidRPr="00E2208F" w:rsidSect="0065543F">
      <w:headerReference w:type="default" r:id="rId8"/>
      <w:pgSz w:w="11906" w:h="16838"/>
      <w:pgMar w:top="1701" w:right="567"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29A959" w15:done="0"/>
  <w15:commentEx w15:paraId="144BAB4A" w15:paraIdParent="7E29A959" w15:done="0"/>
  <w15:commentEx w15:paraId="68920D2F" w15:done="0"/>
  <w15:commentEx w15:paraId="58BA7FEA" w15:done="0"/>
  <w15:commentEx w15:paraId="64BFF54E" w15:done="0"/>
  <w15:commentEx w15:paraId="5468EE22" w15:done="0"/>
  <w15:commentEx w15:paraId="5A93BC1B" w15:done="0"/>
  <w15:commentEx w15:paraId="25133D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6660" w16cex:dateUtc="2022-02-07T11:46:00Z"/>
  <w16cex:commentExtensible w16cex:durableId="25D30B93" w16cex:dateUtc="2022-03-09T09:18:00Z"/>
  <w16cex:commentExtensible w16cex:durableId="25CB6661" w16cex:dateUtc="2022-02-07T11:46:00Z"/>
  <w16cex:commentExtensible w16cex:durableId="25CB6662" w16cex:dateUtc="2022-02-07T11:46:00Z"/>
  <w16cex:commentExtensible w16cex:durableId="25CB6663" w16cex:dateUtc="2022-02-07T11:46:00Z"/>
  <w16cex:commentExtensible w16cex:durableId="25CB6664" w16cex:dateUtc="2022-02-07T11:46:00Z"/>
  <w16cex:commentExtensible w16cex:durableId="25CB6665" w16cex:dateUtc="2022-02-07T11:46:00Z"/>
  <w16cex:commentExtensible w16cex:durableId="25CB6666" w16cex:dateUtc="2022-02-07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29A959" w16cid:durableId="25CB6660"/>
  <w16cid:commentId w16cid:paraId="144BAB4A" w16cid:durableId="25D30B93"/>
  <w16cid:commentId w16cid:paraId="68920D2F" w16cid:durableId="25CB6661"/>
  <w16cid:commentId w16cid:paraId="58BA7FEA" w16cid:durableId="25CB6662"/>
  <w16cid:commentId w16cid:paraId="64BFF54E" w16cid:durableId="25CB6663"/>
  <w16cid:commentId w16cid:paraId="5468EE22" w16cid:durableId="25CB6664"/>
  <w16cid:commentId w16cid:paraId="5A93BC1B" w16cid:durableId="25CB6665"/>
  <w16cid:commentId w16cid:paraId="25133DE5" w16cid:durableId="25CB66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42FFFF" w14:textId="77777777" w:rsidR="00162CB1" w:rsidRDefault="00162CB1">
      <w:pPr>
        <w:spacing w:after="0" w:line="240" w:lineRule="auto"/>
      </w:pPr>
      <w:r>
        <w:separator/>
      </w:r>
    </w:p>
  </w:endnote>
  <w:endnote w:type="continuationSeparator" w:id="0">
    <w:p w14:paraId="07E103EA" w14:textId="77777777" w:rsidR="00162CB1" w:rsidRDefault="00162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AD3A5" w14:textId="77777777" w:rsidR="00162CB1" w:rsidRDefault="00162CB1">
      <w:pPr>
        <w:spacing w:after="0" w:line="240" w:lineRule="auto"/>
      </w:pPr>
      <w:r>
        <w:separator/>
      </w:r>
    </w:p>
  </w:footnote>
  <w:footnote w:type="continuationSeparator" w:id="0">
    <w:p w14:paraId="63C27189" w14:textId="77777777" w:rsidR="00162CB1" w:rsidRDefault="00162C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74C7CAD2" w14:textId="77777777" w:rsidR="00C83D66" w:rsidRDefault="00C83D66">
        <w:pPr>
          <w:pStyle w:val="Antrats"/>
          <w:jc w:val="center"/>
        </w:pPr>
        <w:r>
          <w:fldChar w:fldCharType="begin"/>
        </w:r>
        <w:r>
          <w:instrText>PAGE   \* MERGEFORMAT</w:instrText>
        </w:r>
        <w:r>
          <w:fldChar w:fldCharType="separate"/>
        </w:r>
        <w:r w:rsidR="004913C0" w:rsidRPr="004913C0">
          <w:rPr>
            <w:noProof/>
            <w:lang w:val="lt-LT"/>
          </w:rPr>
          <w:t>7</w:t>
        </w:r>
        <w:r>
          <w:fldChar w:fldCharType="end"/>
        </w:r>
      </w:p>
    </w:sdtContent>
  </w:sdt>
  <w:p w14:paraId="2FBCC164" w14:textId="77777777" w:rsidR="00C83D66" w:rsidRDefault="00C83D6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5356B"/>
    <w:multiLevelType w:val="hybridMultilevel"/>
    <w:tmpl w:val="1CC8957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6F26EFB"/>
    <w:multiLevelType w:val="hybridMultilevel"/>
    <w:tmpl w:val="CC960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C723FB3"/>
    <w:multiLevelType w:val="hybridMultilevel"/>
    <w:tmpl w:val="086A0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57C030C"/>
    <w:multiLevelType w:val="hybridMultilevel"/>
    <w:tmpl w:val="0A90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9A05FCA"/>
    <w:multiLevelType w:val="hybridMultilevel"/>
    <w:tmpl w:val="30C44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C5970E3"/>
    <w:multiLevelType w:val="hybridMultilevel"/>
    <w:tmpl w:val="0A8CFCC4"/>
    <w:lvl w:ilvl="0" w:tplc="A82E5E7A">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6"/>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ata Gipiškienė">
    <w15:presenceInfo w15:providerId="AD" w15:userId="S::d.gipiskiene@enmin.lt::237b207f-6a63-4124-a313-1291f717d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01A"/>
    <w:rsid w:val="00010D9E"/>
    <w:rsid w:val="000217E6"/>
    <w:rsid w:val="00035240"/>
    <w:rsid w:val="00072EED"/>
    <w:rsid w:val="000A7F51"/>
    <w:rsid w:val="000B07E5"/>
    <w:rsid w:val="000B2EE8"/>
    <w:rsid w:val="000B4F8D"/>
    <w:rsid w:val="000B553F"/>
    <w:rsid w:val="00120E00"/>
    <w:rsid w:val="00127890"/>
    <w:rsid w:val="00133262"/>
    <w:rsid w:val="00162CB1"/>
    <w:rsid w:val="0016370D"/>
    <w:rsid w:val="00190409"/>
    <w:rsid w:val="001A6CA1"/>
    <w:rsid w:val="001D08A0"/>
    <w:rsid w:val="001D662C"/>
    <w:rsid w:val="002013EF"/>
    <w:rsid w:val="00226939"/>
    <w:rsid w:val="00246B34"/>
    <w:rsid w:val="00275F56"/>
    <w:rsid w:val="00292C51"/>
    <w:rsid w:val="002A7D27"/>
    <w:rsid w:val="00316051"/>
    <w:rsid w:val="00321182"/>
    <w:rsid w:val="00323F23"/>
    <w:rsid w:val="00335611"/>
    <w:rsid w:val="0034224B"/>
    <w:rsid w:val="003501D0"/>
    <w:rsid w:val="00361FF6"/>
    <w:rsid w:val="00391C5D"/>
    <w:rsid w:val="00392943"/>
    <w:rsid w:val="003B5E31"/>
    <w:rsid w:val="003C5899"/>
    <w:rsid w:val="003C65A7"/>
    <w:rsid w:val="003E57B4"/>
    <w:rsid w:val="003F327E"/>
    <w:rsid w:val="00415184"/>
    <w:rsid w:val="004523E1"/>
    <w:rsid w:val="00457BB8"/>
    <w:rsid w:val="004913C0"/>
    <w:rsid w:val="00496B63"/>
    <w:rsid w:val="004A3BE6"/>
    <w:rsid w:val="004B540A"/>
    <w:rsid w:val="004D2563"/>
    <w:rsid w:val="004F6478"/>
    <w:rsid w:val="0050775D"/>
    <w:rsid w:val="005B1E59"/>
    <w:rsid w:val="005C39F5"/>
    <w:rsid w:val="005D60B4"/>
    <w:rsid w:val="005D7948"/>
    <w:rsid w:val="006117C8"/>
    <w:rsid w:val="0065543F"/>
    <w:rsid w:val="0065798A"/>
    <w:rsid w:val="006F286C"/>
    <w:rsid w:val="006F5BD3"/>
    <w:rsid w:val="00732859"/>
    <w:rsid w:val="007623F5"/>
    <w:rsid w:val="00797B16"/>
    <w:rsid w:val="007A6FEB"/>
    <w:rsid w:val="007D64C0"/>
    <w:rsid w:val="007E4B37"/>
    <w:rsid w:val="008436C2"/>
    <w:rsid w:val="00853AB1"/>
    <w:rsid w:val="00863F0F"/>
    <w:rsid w:val="00873518"/>
    <w:rsid w:val="00890873"/>
    <w:rsid w:val="008A513A"/>
    <w:rsid w:val="008A75DE"/>
    <w:rsid w:val="008B4F1E"/>
    <w:rsid w:val="008B5B49"/>
    <w:rsid w:val="008C30AE"/>
    <w:rsid w:val="008D4E11"/>
    <w:rsid w:val="008F6511"/>
    <w:rsid w:val="009179C6"/>
    <w:rsid w:val="0094254C"/>
    <w:rsid w:val="009513A2"/>
    <w:rsid w:val="00951BAA"/>
    <w:rsid w:val="0097464D"/>
    <w:rsid w:val="00977473"/>
    <w:rsid w:val="00985A82"/>
    <w:rsid w:val="009962DB"/>
    <w:rsid w:val="009D2889"/>
    <w:rsid w:val="009D2C94"/>
    <w:rsid w:val="009D4CA5"/>
    <w:rsid w:val="009D5352"/>
    <w:rsid w:val="00A07584"/>
    <w:rsid w:val="00A83284"/>
    <w:rsid w:val="00A85AB4"/>
    <w:rsid w:val="00AA3FD0"/>
    <w:rsid w:val="00AB42CB"/>
    <w:rsid w:val="00AB43AA"/>
    <w:rsid w:val="00AB48F4"/>
    <w:rsid w:val="00AB5DDE"/>
    <w:rsid w:val="00AB656E"/>
    <w:rsid w:val="00AC2C21"/>
    <w:rsid w:val="00AD0343"/>
    <w:rsid w:val="00AE3F22"/>
    <w:rsid w:val="00AE7676"/>
    <w:rsid w:val="00AF1277"/>
    <w:rsid w:val="00B00673"/>
    <w:rsid w:val="00B24C4E"/>
    <w:rsid w:val="00B7331C"/>
    <w:rsid w:val="00BA155E"/>
    <w:rsid w:val="00BA701A"/>
    <w:rsid w:val="00BB3B75"/>
    <w:rsid w:val="00BC2B9B"/>
    <w:rsid w:val="00BD425F"/>
    <w:rsid w:val="00C3290D"/>
    <w:rsid w:val="00C36223"/>
    <w:rsid w:val="00C83D66"/>
    <w:rsid w:val="00CA2250"/>
    <w:rsid w:val="00CA5D16"/>
    <w:rsid w:val="00CA7EBE"/>
    <w:rsid w:val="00CD37E6"/>
    <w:rsid w:val="00CE4E78"/>
    <w:rsid w:val="00CE6647"/>
    <w:rsid w:val="00D1638E"/>
    <w:rsid w:val="00E022F1"/>
    <w:rsid w:val="00E17207"/>
    <w:rsid w:val="00E2208F"/>
    <w:rsid w:val="00E57DD7"/>
    <w:rsid w:val="00ED1B29"/>
    <w:rsid w:val="00EE0DE6"/>
    <w:rsid w:val="00F049CD"/>
    <w:rsid w:val="00F06B9E"/>
    <w:rsid w:val="00F116F5"/>
    <w:rsid w:val="00F16D99"/>
    <w:rsid w:val="00F63022"/>
    <w:rsid w:val="00FB12B6"/>
    <w:rsid w:val="00FE071A"/>
    <w:rsid w:val="00FF6D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F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D662C"/>
    <w:pPr>
      <w:spacing w:after="200" w:line="276" w:lineRule="auto"/>
    </w:pPr>
  </w:style>
  <w:style w:type="paragraph" w:styleId="Antrat2">
    <w:name w:val="heading 2"/>
    <w:basedOn w:val="prastasis"/>
    <w:next w:val="prastasis"/>
    <w:link w:val="Antrat2Diagrama"/>
    <w:uiPriority w:val="9"/>
    <w:semiHidden/>
    <w:unhideWhenUsed/>
    <w:qFormat/>
    <w:rsid w:val="001D662C"/>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D662C"/>
    <w:rPr>
      <w:rFonts w:asciiTheme="majorHAnsi" w:eastAsiaTheme="majorEastAsia" w:hAnsiTheme="majorHAnsi" w:cstheme="majorBidi"/>
      <w:b/>
      <w:bCs/>
      <w:color w:val="4472C4" w:themeColor="accent1"/>
      <w:sz w:val="26"/>
      <w:szCs w:val="26"/>
    </w:rPr>
  </w:style>
  <w:style w:type="table" w:styleId="Lentelstinklelis">
    <w:name w:val="Table Grid"/>
    <w:basedOn w:val="prastojilentel"/>
    <w:uiPriority w:val="59"/>
    <w:rsid w:val="001D6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1D662C"/>
    <w:pPr>
      <w:ind w:left="720"/>
      <w:contextualSpacing/>
    </w:pPr>
  </w:style>
  <w:style w:type="paragraph" w:styleId="Antrats">
    <w:name w:val="header"/>
    <w:basedOn w:val="prastasis"/>
    <w:link w:val="AntratsDiagrama"/>
    <w:uiPriority w:val="99"/>
    <w:unhideWhenUsed/>
    <w:rsid w:val="001D66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D662C"/>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1D662C"/>
  </w:style>
  <w:style w:type="paragraph" w:styleId="Debesliotekstas">
    <w:name w:val="Balloon Text"/>
    <w:basedOn w:val="prastasis"/>
    <w:link w:val="DebesliotekstasDiagrama"/>
    <w:uiPriority w:val="99"/>
    <w:semiHidden/>
    <w:unhideWhenUsed/>
    <w:rsid w:val="005B1E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1E59"/>
    <w:rPr>
      <w:rFonts w:ascii="Tahoma" w:hAnsi="Tahoma" w:cs="Tahoma"/>
      <w:sz w:val="16"/>
      <w:szCs w:val="16"/>
    </w:rPr>
  </w:style>
  <w:style w:type="character" w:styleId="Komentaronuoroda">
    <w:name w:val="annotation reference"/>
    <w:basedOn w:val="Numatytasispastraiposriftas"/>
    <w:uiPriority w:val="99"/>
    <w:semiHidden/>
    <w:unhideWhenUsed/>
    <w:rsid w:val="00035240"/>
    <w:rPr>
      <w:sz w:val="16"/>
      <w:szCs w:val="16"/>
    </w:rPr>
  </w:style>
  <w:style w:type="paragraph" w:styleId="Komentarotekstas">
    <w:name w:val="annotation text"/>
    <w:basedOn w:val="prastasis"/>
    <w:link w:val="KomentarotekstasDiagrama"/>
    <w:uiPriority w:val="99"/>
    <w:unhideWhenUsed/>
    <w:rsid w:val="000352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35240"/>
    <w:rPr>
      <w:sz w:val="20"/>
      <w:szCs w:val="20"/>
    </w:rPr>
  </w:style>
  <w:style w:type="paragraph" w:styleId="Komentarotema">
    <w:name w:val="annotation subject"/>
    <w:basedOn w:val="Komentarotekstas"/>
    <w:next w:val="Komentarotekstas"/>
    <w:link w:val="KomentarotemaDiagrama"/>
    <w:uiPriority w:val="99"/>
    <w:semiHidden/>
    <w:unhideWhenUsed/>
    <w:rsid w:val="00035240"/>
    <w:rPr>
      <w:b/>
      <w:bCs/>
    </w:rPr>
  </w:style>
  <w:style w:type="character" w:customStyle="1" w:styleId="KomentarotemaDiagrama">
    <w:name w:val="Komentaro tema Diagrama"/>
    <w:basedOn w:val="KomentarotekstasDiagrama"/>
    <w:link w:val="Komentarotema"/>
    <w:uiPriority w:val="99"/>
    <w:semiHidden/>
    <w:rsid w:val="00035240"/>
    <w:rPr>
      <w:b/>
      <w:bCs/>
      <w:sz w:val="20"/>
      <w:szCs w:val="20"/>
    </w:rPr>
  </w:style>
  <w:style w:type="paragraph" w:styleId="Pataisymai">
    <w:name w:val="Revision"/>
    <w:hidden/>
    <w:uiPriority w:val="99"/>
    <w:semiHidden/>
    <w:rsid w:val="00292C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D662C"/>
    <w:pPr>
      <w:spacing w:after="200" w:line="276" w:lineRule="auto"/>
    </w:pPr>
  </w:style>
  <w:style w:type="paragraph" w:styleId="Antrat2">
    <w:name w:val="heading 2"/>
    <w:basedOn w:val="prastasis"/>
    <w:next w:val="prastasis"/>
    <w:link w:val="Antrat2Diagrama"/>
    <w:uiPriority w:val="9"/>
    <w:semiHidden/>
    <w:unhideWhenUsed/>
    <w:qFormat/>
    <w:rsid w:val="001D662C"/>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D662C"/>
    <w:rPr>
      <w:rFonts w:asciiTheme="majorHAnsi" w:eastAsiaTheme="majorEastAsia" w:hAnsiTheme="majorHAnsi" w:cstheme="majorBidi"/>
      <w:b/>
      <w:bCs/>
      <w:color w:val="4472C4" w:themeColor="accent1"/>
      <w:sz w:val="26"/>
      <w:szCs w:val="26"/>
    </w:rPr>
  </w:style>
  <w:style w:type="table" w:styleId="Lentelstinklelis">
    <w:name w:val="Table Grid"/>
    <w:basedOn w:val="prastojilentel"/>
    <w:uiPriority w:val="59"/>
    <w:rsid w:val="001D6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1D662C"/>
    <w:pPr>
      <w:ind w:left="720"/>
      <w:contextualSpacing/>
    </w:pPr>
  </w:style>
  <w:style w:type="paragraph" w:styleId="Antrats">
    <w:name w:val="header"/>
    <w:basedOn w:val="prastasis"/>
    <w:link w:val="AntratsDiagrama"/>
    <w:uiPriority w:val="99"/>
    <w:unhideWhenUsed/>
    <w:rsid w:val="001D66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D662C"/>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1D662C"/>
  </w:style>
  <w:style w:type="paragraph" w:styleId="Debesliotekstas">
    <w:name w:val="Balloon Text"/>
    <w:basedOn w:val="prastasis"/>
    <w:link w:val="DebesliotekstasDiagrama"/>
    <w:uiPriority w:val="99"/>
    <w:semiHidden/>
    <w:unhideWhenUsed/>
    <w:rsid w:val="005B1E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1E59"/>
    <w:rPr>
      <w:rFonts w:ascii="Tahoma" w:hAnsi="Tahoma" w:cs="Tahoma"/>
      <w:sz w:val="16"/>
      <w:szCs w:val="16"/>
    </w:rPr>
  </w:style>
  <w:style w:type="character" w:styleId="Komentaronuoroda">
    <w:name w:val="annotation reference"/>
    <w:basedOn w:val="Numatytasispastraiposriftas"/>
    <w:uiPriority w:val="99"/>
    <w:semiHidden/>
    <w:unhideWhenUsed/>
    <w:rsid w:val="00035240"/>
    <w:rPr>
      <w:sz w:val="16"/>
      <w:szCs w:val="16"/>
    </w:rPr>
  </w:style>
  <w:style w:type="paragraph" w:styleId="Komentarotekstas">
    <w:name w:val="annotation text"/>
    <w:basedOn w:val="prastasis"/>
    <w:link w:val="KomentarotekstasDiagrama"/>
    <w:uiPriority w:val="99"/>
    <w:unhideWhenUsed/>
    <w:rsid w:val="000352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35240"/>
    <w:rPr>
      <w:sz w:val="20"/>
      <w:szCs w:val="20"/>
    </w:rPr>
  </w:style>
  <w:style w:type="paragraph" w:styleId="Komentarotema">
    <w:name w:val="annotation subject"/>
    <w:basedOn w:val="Komentarotekstas"/>
    <w:next w:val="Komentarotekstas"/>
    <w:link w:val="KomentarotemaDiagrama"/>
    <w:uiPriority w:val="99"/>
    <w:semiHidden/>
    <w:unhideWhenUsed/>
    <w:rsid w:val="00035240"/>
    <w:rPr>
      <w:b/>
      <w:bCs/>
    </w:rPr>
  </w:style>
  <w:style w:type="character" w:customStyle="1" w:styleId="KomentarotemaDiagrama">
    <w:name w:val="Komentaro tema Diagrama"/>
    <w:basedOn w:val="KomentarotekstasDiagrama"/>
    <w:link w:val="Komentarotema"/>
    <w:uiPriority w:val="99"/>
    <w:semiHidden/>
    <w:rsid w:val="00035240"/>
    <w:rPr>
      <w:b/>
      <w:bCs/>
      <w:sz w:val="20"/>
      <w:szCs w:val="20"/>
    </w:rPr>
  </w:style>
  <w:style w:type="paragraph" w:styleId="Pataisymai">
    <w:name w:val="Revision"/>
    <w:hidden/>
    <w:uiPriority w:val="99"/>
    <w:semiHidden/>
    <w:rsid w:val="00292C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68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8148</Words>
  <Characters>4645</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 Gipiškienė</dc:creator>
  <cp:lastModifiedBy>Inga Veževičienė</cp:lastModifiedBy>
  <cp:revision>13</cp:revision>
  <dcterms:created xsi:type="dcterms:W3CDTF">2022-03-16T12:58:00Z</dcterms:created>
  <dcterms:modified xsi:type="dcterms:W3CDTF">2022-03-16T13:09:00Z</dcterms:modified>
</cp:coreProperties>
</file>